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ind w:firstLine="709"/>
        <w:jc w:val="both"/>
        <w:rPr/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                       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-379730</wp:posOffset>
                </wp:positionH>
                <wp:positionV relativeFrom="paragraph">
                  <wp:posOffset>109855</wp:posOffset>
                </wp:positionV>
                <wp:extent cx="6836410" cy="9401175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15000">
                          <a:off x="0" y="0"/>
                          <a:ext cx="6835680" cy="94006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-29.95pt;margin-top:8.65pt;width:538.2pt;height:740.15pt;rotation:180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/>
      </w:r>
    </w:p>
    <w:p>
      <w:pPr>
        <w:pStyle w:val="NoSpacing"/>
        <w:ind w:firstLine="709"/>
        <w:jc w:val="both"/>
        <w:rPr/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  <w:t xml:space="preserve">                    </w:t>
      </w:r>
      <w:r>
        <w:rPr>
          <w:rFonts w:cs="Times New Roman" w:ascii="Times New Roman" w:hAnsi="Times New Roman"/>
          <w:b/>
          <w:bCs/>
          <w:caps/>
          <w:sz w:val="24"/>
          <w:szCs w:val="24"/>
        </w:rPr>
        <w:t>Пояснительная записка</w:t>
      </w:r>
    </w:p>
    <w:p>
      <w:pPr>
        <w:pStyle w:val="Normal"/>
        <w:spacing w:lineRule="auto" w:line="240"/>
        <w:ind w:firstLine="709"/>
        <w:jc w:val="both"/>
        <w:rPr/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</w:rPr>
        <w:t xml:space="preserve">Рабочая программа для  2 класса по </w:t>
      </w:r>
      <w:r>
        <w:rPr>
          <w:rFonts w:cs="Times New Roman" w:ascii="Times New Roman" w:hAnsi="Times New Roman"/>
          <w:color w:val="000000"/>
          <w:sz w:val="24"/>
          <w:szCs w:val="24"/>
        </w:rPr>
        <w:t>окружа</w:t>
      </w:r>
      <w:r>
        <w:rPr>
          <w:rFonts w:cs="Times New Roman" w:ascii="Times New Roman" w:hAnsi="Times New Roman"/>
          <w:color w:val="000000"/>
          <w:sz w:val="24"/>
          <w:szCs w:val="24"/>
        </w:rPr>
        <w:t>ю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щему миру </w:t>
      </w:r>
      <w:r>
        <w:rPr>
          <w:rFonts w:cs="Times New Roman" w:ascii="Times New Roman" w:hAnsi="Times New Roman"/>
          <w:sz w:val="24"/>
          <w:szCs w:val="24"/>
        </w:rPr>
        <w:t>составлена на основе Федерального государственн</w:t>
      </w:r>
      <w:r>
        <w:rPr>
          <w:rFonts w:cs="Times New Roman" w:ascii="Times New Roman" w:hAnsi="Times New Roman"/>
          <w:sz w:val="24"/>
          <w:szCs w:val="24"/>
        </w:rPr>
        <w:t>о</w:t>
      </w:r>
      <w:r>
        <w:rPr>
          <w:rFonts w:cs="Times New Roman" w:ascii="Times New Roman" w:hAnsi="Times New Roman"/>
          <w:sz w:val="24"/>
          <w:szCs w:val="24"/>
        </w:rPr>
        <w:t xml:space="preserve">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«Примерной  программы  начального общего образования»; Программы курса «Окружающий мир» 1-4 классы/Н.Ф.Виноградова.-М.: Вентана-Граф,2012.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pacing w:val="-3"/>
          <w:w w:val="105"/>
          <w:sz w:val="24"/>
          <w:szCs w:val="24"/>
        </w:rPr>
      </w:pPr>
      <w:r>
        <w:rPr>
          <w:rFonts w:cs="Times New Roman" w:ascii="Times New Roman" w:hAnsi="Times New Roman"/>
          <w:b/>
          <w:bCs/>
          <w:w w:val="105"/>
          <w:sz w:val="24"/>
          <w:szCs w:val="24"/>
        </w:rPr>
        <w:tab/>
        <w:t xml:space="preserve">Образовательная </w:t>
      </w:r>
      <w:r>
        <w:rPr>
          <w:rFonts w:cs="Times New Roman" w:ascii="Times New Roman" w:hAnsi="Times New Roman"/>
          <w:w w:val="105"/>
          <w:sz w:val="24"/>
          <w:szCs w:val="24"/>
        </w:rPr>
        <w:t>функция предмета заключается в фор</w:t>
        <w:softHyphen/>
        <w:t>мировании разнообразных представлений о природе, челове</w:t>
        <w:softHyphen/>
      </w:r>
      <w:r>
        <w:rPr>
          <w:rFonts w:cs="Times New Roman" w:ascii="Times New Roman" w:hAnsi="Times New Roman"/>
          <w:spacing w:val="-7"/>
          <w:w w:val="105"/>
          <w:sz w:val="24"/>
          <w:szCs w:val="24"/>
        </w:rPr>
        <w:t>ке и обществе, элементарной ориентировке в доступных есте</w:t>
        <w:softHyphen/>
      </w:r>
      <w:r>
        <w:rPr>
          <w:rFonts w:cs="Times New Roman" w:ascii="Times New Roman" w:hAnsi="Times New Roman"/>
          <w:spacing w:val="-1"/>
          <w:w w:val="105"/>
          <w:sz w:val="24"/>
          <w:szCs w:val="24"/>
        </w:rPr>
        <w:t>ственнонаучных, обществоведческих, исторических поня</w:t>
        <w:softHyphen/>
      </w:r>
      <w:r>
        <w:rPr>
          <w:rFonts w:cs="Times New Roman" w:ascii="Times New Roman" w:hAnsi="Times New Roman"/>
          <w:spacing w:val="-3"/>
          <w:w w:val="105"/>
          <w:sz w:val="24"/>
          <w:szCs w:val="24"/>
        </w:rPr>
        <w:t xml:space="preserve">тиях, развитии целостного восприятия окружающего мира.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pacing w:val="-3"/>
          <w:w w:val="105"/>
          <w:sz w:val="24"/>
          <w:szCs w:val="24"/>
        </w:rPr>
      </w:pPr>
      <w:r>
        <w:rPr>
          <w:rFonts w:cs="Times New Roman" w:ascii="Times New Roman" w:hAnsi="Times New Roman"/>
          <w:w w:val="105"/>
          <w:sz w:val="24"/>
          <w:szCs w:val="24"/>
        </w:rPr>
        <w:tab/>
        <w:t xml:space="preserve">Реализация </w:t>
      </w:r>
      <w:r>
        <w:rPr>
          <w:rFonts w:cs="Times New Roman" w:ascii="Times New Roman" w:hAnsi="Times New Roman"/>
          <w:b/>
          <w:bCs/>
          <w:w w:val="105"/>
          <w:sz w:val="24"/>
          <w:szCs w:val="24"/>
        </w:rPr>
        <w:t xml:space="preserve">развивающей </w:t>
      </w:r>
      <w:r>
        <w:rPr>
          <w:rFonts w:cs="Times New Roman" w:ascii="Times New Roman" w:hAnsi="Times New Roman"/>
          <w:w w:val="105"/>
          <w:sz w:val="24"/>
          <w:szCs w:val="24"/>
        </w:rPr>
        <w:t>функции обеспечивает осо</w:t>
        <w:softHyphen/>
      </w: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>знание отдельных (доступных для понимания) связей в при</w:t>
        <w:softHyphen/>
      </w:r>
      <w:r>
        <w:rPr>
          <w:rFonts w:cs="Times New Roman" w:ascii="Times New Roman" w:hAnsi="Times New Roman"/>
          <w:w w:val="105"/>
          <w:sz w:val="24"/>
          <w:szCs w:val="24"/>
        </w:rPr>
        <w:t>родном и социальном мире, психическое и личностное разви</w:t>
        <w:softHyphen/>
      </w: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>тие школьника; формирование предпосылок научного миро</w:t>
        <w:softHyphen/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воззрения.  Обеспечивается формирование обще-учебных </w:t>
      </w:r>
      <w:r>
        <w:rPr>
          <w:rFonts w:cs="Times New Roman" w:ascii="Times New Roman" w:hAnsi="Times New Roman"/>
          <w:spacing w:val="-2"/>
          <w:w w:val="105"/>
          <w:sz w:val="24"/>
          <w:szCs w:val="24"/>
        </w:rPr>
        <w:t>умений — выделять существенные и несущественные при</w:t>
        <w:softHyphen/>
      </w:r>
      <w:r>
        <w:rPr>
          <w:rFonts w:cs="Times New Roman" w:ascii="Times New Roman" w:hAnsi="Times New Roman"/>
          <w:spacing w:val="-5"/>
          <w:w w:val="105"/>
          <w:sz w:val="24"/>
          <w:szCs w:val="24"/>
        </w:rPr>
        <w:t>знаки объекта, сравнивать, обобщать, классифицировать, по</w:t>
        <w:softHyphen/>
      </w: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>нимать главную мысль научного текста, осознавать, что лю</w:t>
        <w:softHyphen/>
      </w:r>
      <w:r>
        <w:rPr>
          <w:rFonts w:cs="Times New Roman" w:ascii="Times New Roman" w:hAnsi="Times New Roman"/>
          <w:spacing w:val="-3"/>
          <w:w w:val="105"/>
          <w:sz w:val="24"/>
          <w:szCs w:val="24"/>
        </w:rPr>
        <w:t>бое событие происходит во времени и пространстве, фикси</w:t>
        <w:softHyphen/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ровать  результаты   наблюдений.   Развивающая  функция </w:t>
      </w:r>
      <w:r>
        <w:rPr>
          <w:rFonts w:cs="Times New Roman" w:ascii="Times New Roman" w:hAnsi="Times New Roman"/>
          <w:spacing w:val="-2"/>
          <w:w w:val="105"/>
          <w:sz w:val="24"/>
          <w:szCs w:val="24"/>
        </w:rPr>
        <w:t>предмета предполагает и формирование элементарной эру</w:t>
        <w:softHyphen/>
      </w:r>
      <w:r>
        <w:rPr>
          <w:rFonts w:cs="Times New Roman" w:ascii="Times New Roman" w:hAnsi="Times New Roman"/>
          <w:w w:val="105"/>
          <w:sz w:val="24"/>
          <w:szCs w:val="24"/>
        </w:rPr>
        <w:t xml:space="preserve">диции ребенка, его общей культуры, овладение знаниями, </w:t>
      </w:r>
      <w:r>
        <w:rPr>
          <w:rFonts w:cs="Times New Roman" w:ascii="Times New Roman" w:hAnsi="Times New Roman"/>
          <w:spacing w:val="-4"/>
          <w:w w:val="105"/>
          <w:sz w:val="24"/>
          <w:szCs w:val="24"/>
        </w:rPr>
        <w:t>превышающими минимум содержания образования.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«Окружающий мир» — предмет интегрированный. При его изучении младший школьник</w:t>
      </w:r>
      <w:r>
        <w:rPr>
          <w:rFonts w:cs="Times New Roman" w:ascii="Times New Roman" w:hAnsi="Times New Roman"/>
          <w:b/>
          <w:bCs/>
          <w:sz w:val="24"/>
          <w:szCs w:val="24"/>
        </w:rPr>
        <w:t>: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 устанавливает более тесные связи между познанием природы и социальной жизни; понимает взаимозависимости в системе «человек — природа — общество»;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 осознает необходимость выполнения правил поведе</w:t>
        <w:softHyphen/>
        <w:t>ния, сущность нравственно-этических установок; получает начальные навыки экологической культуры;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 подходит к пониманию себя как индивидуальности, своих способностей и возможностей, осознает возможность изменять себя, понимает важность здорового образа жизни;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  подготавливается к изучению базовых предметов в ос</w:t>
        <w:softHyphen/>
        <w:t>новной школе.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В основе построения курса лежат следующие </w:t>
      </w:r>
      <w:r>
        <w:rPr>
          <w:rFonts w:cs="Times New Roman" w:ascii="Times New Roman" w:hAnsi="Times New Roman"/>
          <w:i/>
          <w:iCs/>
          <w:sz w:val="24"/>
          <w:szCs w:val="24"/>
        </w:rPr>
        <w:t>принципы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: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Поступательность - </w:t>
      </w:r>
      <w:r>
        <w:rPr>
          <w:rFonts w:cs="Times New Roman" w:ascii="Times New Roman" w:hAnsi="Times New Roman"/>
          <w:sz w:val="24"/>
          <w:szCs w:val="24"/>
        </w:rPr>
        <w:t>обеспечение постепенно</w:t>
        <w:softHyphen/>
        <w:t>сти, последовательности и перспективности обучения, создание возмо</w:t>
        <w:softHyphen/>
        <w:t>жности успешного изучения соответствующих естественно</w:t>
        <w:softHyphen/>
        <w:t xml:space="preserve">научных и гуманитарных предметов в среднем звене школы.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2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Тематичность – </w:t>
      </w:r>
      <w:r>
        <w:rPr>
          <w:rFonts w:cs="Times New Roman" w:ascii="Times New Roman" w:hAnsi="Times New Roman"/>
          <w:sz w:val="24"/>
          <w:szCs w:val="24"/>
        </w:rPr>
        <w:t>построение программы по темам, объединяющим содержание из разных образовательных областей человек природа общество).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3. Природосообразность  - </w:t>
      </w:r>
      <w:r>
        <w:rPr>
          <w:rFonts w:cs="Times New Roman" w:ascii="Times New Roman" w:hAnsi="Times New Roman"/>
          <w:sz w:val="24"/>
          <w:szCs w:val="24"/>
        </w:rPr>
        <w:t>отбор доступного, наиболее актуального содержания знаний, учет  меры трудности, возможность для каждого ученика удовлетворить свои познавательные интересы.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4. Краеведческий принцип – </w:t>
      </w:r>
      <w:r>
        <w:rPr>
          <w:rFonts w:cs="Times New Roman" w:ascii="Times New Roman" w:hAnsi="Times New Roman"/>
          <w:sz w:val="24"/>
          <w:szCs w:val="24"/>
        </w:rPr>
        <w:t>учет особенностей протекания природных явлений в данной области, знакомство с достопримечательностями (природными и социальными) родного края.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5.Экологический принцип</w:t>
      </w:r>
      <w:r>
        <w:rPr>
          <w:rFonts w:cs="Times New Roman" w:ascii="Times New Roman" w:hAnsi="Times New Roman"/>
          <w:sz w:val="24"/>
          <w:szCs w:val="24"/>
        </w:rPr>
        <w:t xml:space="preserve">  - особое внимание к содержанию ознакомления с окружающим миром, формирование у младшего школьника элементарных умений предвидеть последствия своего поведения, сравнивать свои действия с установленными нормами поведения в окружающей среде. Кроме того, развитие культуры отношения к своему здоровью, образу жизни.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программе представлены следующие ведущие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содержательные линии.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Человек как биологическое существо.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>Это содержание представлено темой: «Кто ты  такой» - дает первые сведения о человеке как  биологическом и социальном существе. Дополняется характеристика понятием «здоровье». Большое внимание уделяется  основам безопасности жизнедеятельности: здоровье и осторожность, правила поведения при опасных жизненных ситуациях.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Человек и другие люди.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Это содержание представлено темой: «Кто живет рядом с гобой» - углубляет представления второклассников о семье, характере отношений между ее членами, о том, как семья трудится и отдыхает. На основе знаний, представленных в рамках этой темы, у детей начинает формироваться понятие «правила поведения», которым до сих пор обучающиеся пользовались ситуативно и на практическом уровне. В результате второклассники начинают понимать, что правила бывают разные, но все они необходимы для нормального существования человека в окружающей среде.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Человек и мир природы.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 xml:space="preserve">Это содержание представлено темой: «Мы — жители Земли» - представлена информация о том, чем отличается планета Земля от всех других планет Солнечной системы, как проходит жизнь в разных царствах природы.   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Человек и общество: </w:t>
      </w:r>
      <w:r>
        <w:rPr>
          <w:rFonts w:cs="Times New Roman" w:ascii="Times New Roman" w:hAnsi="Times New Roman"/>
          <w:sz w:val="24"/>
          <w:szCs w:val="24"/>
        </w:rPr>
        <w:t>чем богата и знаменита родная страна, почему гражданин любит свою Родину, что значит любить родную страну, как трудятся, отдыхают, живут люди в родной стране, семья как ячейка общества. Это содержание представлено темой: «Твоя Ро</w:t>
        <w:softHyphen/>
        <w:t>дина — Россия».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История родной страны: </w:t>
      </w:r>
      <w:r>
        <w:rPr>
          <w:rFonts w:cs="Times New Roman" w:ascii="Times New Roman" w:hAnsi="Times New Roman"/>
          <w:sz w:val="24"/>
          <w:szCs w:val="24"/>
        </w:rPr>
        <w:t>как рождалось и развива</w:t>
        <w:softHyphen/>
        <w:t>лось наше государство, какие важнейшие события про</w:t>
        <w:softHyphen/>
        <w:t>изошли в его истории, как развивались экономика, культу</w:t>
        <w:softHyphen/>
        <w:t>ра, просвещение в нашей стране. Это содержание представ</w:t>
        <w:softHyphen/>
        <w:t>лено разделом «Путешествие в прошлое (исторические сведения)».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Цель учебного курса</w:t>
      </w:r>
      <w:r>
        <w:rPr>
          <w:rFonts w:cs="Times New Roman" w:ascii="Times New Roman" w:hAnsi="Times New Roman"/>
          <w:sz w:val="24"/>
          <w:szCs w:val="24"/>
        </w:rPr>
        <w:t>:  формирование в сознании ученика ценностно-окрашенного образа окружающего мира как дома своего собственного и общего для всех людей, для всего живого. На этой основе происходит становление у ребенка современной экологически ориентированной картины мира, развивается чувство сопричастности к жизни природы и общества, формируются личностные качества культурного человека   — доброта, терпимость, ответственность</w:t>
        <w:br/>
        <w:t>  </w:t>
        <w:tab/>
        <w:t xml:space="preserve">  </w:t>
      </w:r>
      <w:r>
        <w:rPr>
          <w:rFonts w:cs="Times New Roman" w:ascii="Times New Roman" w:hAnsi="Times New Roman"/>
          <w:b/>
          <w:bCs/>
          <w:sz w:val="24"/>
          <w:szCs w:val="24"/>
        </w:rPr>
        <w:t>Задачи курса:</w:t>
      </w:r>
    </w:p>
    <w:p>
      <w:pPr>
        <w:pStyle w:val="NoSpacing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воспитание любви к своему городу (селу), к своей Родине, </w:t>
      </w:r>
    </w:p>
    <w:p>
      <w:pPr>
        <w:pStyle w:val="NoSpacing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формирование опыта экологически и этически обоснованного поведения в природной и социальной среде, </w:t>
      </w:r>
    </w:p>
    <w:p>
      <w:pPr>
        <w:pStyle w:val="NoSpacing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развитие интереса к познанию самого себя и окружающего мира, </w:t>
      </w:r>
    </w:p>
    <w:p>
      <w:pPr>
        <w:pStyle w:val="NoSpacing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осуществление подготовки к изучению естественнонаучных и обществоведческих дисциплин в основной школе.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       </w:t>
      </w:r>
      <w:r>
        <w:rPr>
          <w:rFonts w:cs="Times New Roman" w:ascii="Times New Roman" w:hAnsi="Times New Roman"/>
          <w:sz w:val="24"/>
          <w:szCs w:val="24"/>
        </w:rPr>
        <w:tab/>
        <w:t>При этом средствами учебного предмета целенаправленно создаются условия для развития у учащихся познавательных процессов, речи, эмоциональной сферы, творческих способностей, формирования учебной деятельности.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  <w:r>
        <w:rPr>
          <w:rFonts w:cs="Times New Roman" w:ascii="Times New Roman" w:hAnsi="Times New Roman"/>
          <w:sz w:val="24"/>
          <w:szCs w:val="24"/>
        </w:rPr>
        <w:tab/>
        <w:t>Содержание программы направлено на освоение обучающимися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начального общего образования по  окружающему миру и авторской программой учебного курса.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Изменения в программу не внесены.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>Характерной для учебного курса формой организации деятельности обучающихся является урок, на котором применяется групповая, парная, индивидуальная деятельность. Специфические для учебного курса формы контроля: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Текущего: устный опрос, тематические срезы, тест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Промежуточного: самостоятельная работа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Итоговый контроль: проверочная работа.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УМК по предмету составлен в соответствии с требованиями ФГОС второго поколения.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color w:val="000000"/>
          <w:spacing w:val="1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В рабочей программе отражены   следующие 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</w:rPr>
        <w:t>КОМПЕТЕНТНОСТИ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: </w:t>
      </w:r>
    </w:p>
    <w:p>
      <w:pPr>
        <w:pStyle w:val="Normal"/>
        <w:keepNext w:val="true"/>
        <w:numPr>
          <w:ilvl w:val="0"/>
          <w:numId w:val="4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умение систематизировать  и обобщать  материал; </w:t>
      </w:r>
    </w:p>
    <w:p>
      <w:pPr>
        <w:pStyle w:val="Normal"/>
        <w:keepNext w:val="true"/>
        <w:numPr>
          <w:ilvl w:val="0"/>
          <w:numId w:val="4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умение использовать  приобретенные знания  в практической деятельности; </w:t>
      </w:r>
    </w:p>
    <w:p>
      <w:pPr>
        <w:pStyle w:val="Normal"/>
        <w:keepNext w:val="true"/>
        <w:numPr>
          <w:ilvl w:val="0"/>
          <w:numId w:val="4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умение выполнять самооценку и взаимооценку;</w:t>
      </w:r>
    </w:p>
    <w:p>
      <w:pPr>
        <w:pStyle w:val="Normal"/>
        <w:keepNext w:val="true"/>
        <w:numPr>
          <w:ilvl w:val="0"/>
          <w:numId w:val="4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умение организовать взаимосвязь своих знаний;  </w:t>
      </w:r>
    </w:p>
    <w:p>
      <w:pPr>
        <w:pStyle w:val="Normal"/>
        <w:keepNext w:val="true"/>
        <w:numPr>
          <w:ilvl w:val="0"/>
          <w:numId w:val="4"/>
        </w:numPr>
        <w:spacing w:lineRule="auto" w:line="240" w:before="0"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умение контролировать  и оценивать свои действия.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Описание места учебного предмета в учебном плане</w:t>
      </w:r>
    </w:p>
    <w:p>
      <w:pPr>
        <w:pStyle w:val="Style19"/>
        <w:tabs>
          <w:tab w:val="clear" w:pos="708"/>
          <w:tab w:val="left" w:pos="284" w:leader="none"/>
        </w:tabs>
        <w:spacing w:before="0" w:after="0"/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общеобразовательная школа на изучение предмета «Окружающий мир» отводится 2 часа в неделю. Всего – 68 часов. (34 учебные недели).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ценностных ориентиров содержания учебного предмета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Природа как одна из важнейших основ здоровой и гармоничной жизни человека и общества.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Культура как процесс и результат человеческой жизнедеятельности во всем многообразии ее форм.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Искусство (живопись, архитектура, литература, музыка и т.д.) как часть культуры, отражение духовного мира человека, один из способов познания человеком самого себя, природы и общества.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Человечество как многообразие народов, культур, религий.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Международное сотрудничество как основа мира на Земле.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 многообразия России и мира.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Семья как основа духовно-нравственного развития и воспитания личности, залог преемственности культурно-ценностных народов России от поколения к поколению и жизнеспособности российского общества.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Труд и творчество как отличительные черты духовно и нравственно развитой личности.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Здоровый образ жизни в единстве составляющих: здоровье физическое, психическое, духовно- и социально-нравственное.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   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учебного предмета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 xml:space="preserve">  Изучение </w:t>
      </w:r>
      <w:r>
        <w:rPr>
          <w:rFonts w:cs="Times New Roman" w:ascii="Times New Roman" w:hAnsi="Times New Roman"/>
          <w:iCs/>
          <w:sz w:val="24"/>
          <w:szCs w:val="24"/>
        </w:rPr>
        <w:t xml:space="preserve">Окружающего мира </w:t>
      </w:r>
      <w:r>
        <w:rPr>
          <w:rFonts w:cs="Times New Roman" w:ascii="Times New Roman" w:hAnsi="Times New Roman"/>
          <w:sz w:val="24"/>
          <w:szCs w:val="24"/>
        </w:rPr>
        <w:t xml:space="preserve">позволяет достичь </w:t>
      </w:r>
      <w:r>
        <w:rPr>
          <w:rFonts w:cs="Times New Roman" w:ascii="Times New Roman" w:hAnsi="Times New Roman"/>
          <w:b/>
          <w:bCs/>
          <w:iCs/>
          <w:sz w:val="24"/>
          <w:szCs w:val="24"/>
        </w:rPr>
        <w:t>личностных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Fonts w:cs="Times New Roman" w:ascii="Times New Roman" w:hAnsi="Times New Roman"/>
          <w:b/>
          <w:bCs/>
          <w:iCs/>
          <w:sz w:val="24"/>
          <w:szCs w:val="24"/>
        </w:rPr>
        <w:t xml:space="preserve">предметных </w:t>
      </w:r>
      <w:r>
        <w:rPr>
          <w:rFonts w:cs="Times New Roman" w:ascii="Times New Roman" w:hAnsi="Times New Roman"/>
          <w:sz w:val="24"/>
          <w:szCs w:val="24"/>
        </w:rPr>
        <w:t xml:space="preserve">и </w:t>
      </w:r>
      <w:r>
        <w:rPr>
          <w:rFonts w:cs="Times New Roman" w:ascii="Times New Roman" w:hAnsi="Times New Roman"/>
          <w:b/>
          <w:bCs/>
          <w:iCs/>
          <w:sz w:val="24"/>
          <w:szCs w:val="24"/>
        </w:rPr>
        <w:t xml:space="preserve">метапредметных  результатов </w:t>
      </w:r>
      <w:r>
        <w:rPr>
          <w:rFonts w:cs="Times New Roman" w:ascii="Times New Roman" w:hAnsi="Times New Roman"/>
          <w:sz w:val="24"/>
          <w:szCs w:val="24"/>
        </w:rPr>
        <w:t xml:space="preserve">обучения, т. е. реализовать социальные и образовательные цели естественно-научного и обществоведческого образования младших школьников. 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iCs/>
          <w:sz w:val="24"/>
          <w:szCs w:val="24"/>
        </w:rPr>
        <w:tab/>
        <w:t xml:space="preserve">Личностные результаты </w:t>
      </w:r>
      <w:r>
        <w:rPr>
          <w:rFonts w:cs="Times New Roman" w:ascii="Times New Roman" w:hAnsi="Times New Roman"/>
          <w:sz w:val="24"/>
          <w:szCs w:val="24"/>
        </w:rPr>
        <w:t>представлены двумя группами целей. Одна группа относится к личности субъекта обучения, его новым социальным ролям, которые определяются новым статусом ребенка как ученика и школьника. Это: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готовность и способность к саморазвитию и самообучению;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достаточно высокий уровень учебной мотивации, самоконтроля и самооценки;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личностные качества, позволяющие успешно осуществлять учебную деятельность и взаимодействие с ее участниками.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ab/>
        <w:t>Другая группа целей передает социальную позицию школьника, сформированность его ценностного взгляда на окружающий мир. Это: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понимание роли человека в обществе, принятие норм нравственного поведения в природе, обществе, правильного взаимодействия со взрослыми и сверстниками;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iCs/>
          <w:sz w:val="24"/>
          <w:szCs w:val="24"/>
        </w:rPr>
        <w:tab/>
        <w:t xml:space="preserve">Предметные результаты </w:t>
      </w:r>
      <w:r>
        <w:rPr>
          <w:rFonts w:cs="Times New Roman" w:ascii="Times New Roman" w:hAnsi="Times New Roman"/>
          <w:sz w:val="24"/>
          <w:szCs w:val="24"/>
        </w:rPr>
        <w:t>обучения нацелены на решение, прежде всего, образовательных задач: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осознание целостности окружающего мира, расширение знаний о разных его сторонах и объектах;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обнаружение и установление элементарных связей и зависимостей в природе и обществе;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овладение наиболее существенными методами изучения окружающего мира (наблюдения, опыт, эксперимент, измерение);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использование полученных знаний в продуктивной и преобразующей деятельности;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 xml:space="preserve">  В соответствии со стандартом второго поколения при отборе содержания обучения и конструировании его методики особое внимание  уделяется освоению </w:t>
      </w:r>
      <w:r>
        <w:rPr>
          <w:rFonts w:cs="Times New Roman" w:ascii="Times New Roman" w:hAnsi="Times New Roman"/>
          <w:b/>
          <w:bCs/>
          <w:iCs/>
          <w:sz w:val="24"/>
          <w:szCs w:val="24"/>
        </w:rPr>
        <w:t xml:space="preserve">метапредметных результатов </w:t>
      </w:r>
      <w:r>
        <w:rPr>
          <w:rFonts w:cs="Times New Roman" w:ascii="Times New Roman" w:hAnsi="Times New Roman"/>
          <w:sz w:val="24"/>
          <w:szCs w:val="24"/>
        </w:rPr>
        <w:t>естественно-научного и обществоведческого образования. Достижения в области метапредметных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</w:t>
      </w:r>
      <w:r>
        <w:rPr>
          <w:rFonts w:cs="Times New Roman" w:ascii="Times New Roman" w:hAnsi="Times New Roman"/>
          <w:iCs/>
          <w:sz w:val="24"/>
          <w:szCs w:val="24"/>
        </w:rPr>
        <w:t xml:space="preserve">Универсальные учебные действия», </w:t>
      </w:r>
      <w:r>
        <w:rPr>
          <w:rFonts w:cs="Times New Roman" w:ascii="Times New Roman" w:hAnsi="Times New Roman"/>
          <w:sz w:val="24"/>
          <w:szCs w:val="24"/>
        </w:rPr>
        <w:t>содержание которого определяет круг обще-учебных и универсальных умений, успешно формирующихся средствами данного предмета. Среди метапредметных результатов особое место занимают познавательные, регулятивные и коммуникативные действия: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- </w:t>
      </w:r>
      <w:r>
        <w:rPr>
          <w:rFonts w:cs="Times New Roman" w:ascii="Times New Roman" w:hAnsi="Times New Roman"/>
          <w:iCs/>
          <w:sz w:val="24"/>
          <w:szCs w:val="24"/>
          <w:u w:val="single"/>
        </w:rPr>
        <w:t>познавательные</w:t>
      </w:r>
      <w:r>
        <w:rPr>
          <w:rFonts w:cs="Times New Roman" w:ascii="Times New Roman" w:hAnsi="Times New Roman"/>
          <w:iCs/>
          <w:sz w:val="24"/>
          <w:szCs w:val="24"/>
        </w:rPr>
        <w:t xml:space="preserve">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- </w:t>
      </w:r>
      <w:r>
        <w:rPr>
          <w:rFonts w:cs="Times New Roman" w:ascii="Times New Roman" w:hAnsi="Times New Roman"/>
          <w:iCs/>
          <w:sz w:val="24"/>
          <w:szCs w:val="24"/>
          <w:u w:val="single"/>
        </w:rPr>
        <w:t>регулятивные</w:t>
      </w:r>
      <w:r>
        <w:rPr>
          <w:rFonts w:cs="Times New Roman" w:ascii="Times New Roman" w:hAnsi="Times New Roman"/>
          <w:iCs/>
          <w:sz w:val="24"/>
          <w:szCs w:val="24"/>
        </w:rPr>
        <w:t xml:space="preserve">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- </w:t>
      </w:r>
      <w:r>
        <w:rPr>
          <w:rFonts w:cs="Times New Roman" w:ascii="Times New Roman" w:hAnsi="Times New Roman"/>
          <w:iCs/>
          <w:sz w:val="24"/>
          <w:szCs w:val="24"/>
          <w:u w:val="single"/>
        </w:rPr>
        <w:t>коммуникативные</w:t>
      </w:r>
      <w:r>
        <w:rPr>
          <w:rFonts w:cs="Times New Roman" w:ascii="Times New Roman" w:hAnsi="Times New Roman"/>
          <w:iCs/>
          <w:sz w:val="24"/>
          <w:szCs w:val="24"/>
        </w:rPr>
        <w:t xml:space="preserve">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sz w:val="24"/>
          <w:szCs w:val="24"/>
        </w:rPr>
        <w:t xml:space="preserve">Особое место среди метапредметных универсальных действий занимают способы </w:t>
      </w:r>
      <w:r>
        <w:rPr>
          <w:rFonts w:cs="Times New Roman" w:ascii="Times New Roman" w:hAnsi="Times New Roman"/>
          <w:iCs/>
          <w:sz w:val="24"/>
          <w:szCs w:val="24"/>
        </w:rPr>
        <w:t xml:space="preserve">получения, анализа и обработки информации (обобщение, классификация, сериация, чтение и др.), </w:t>
      </w:r>
      <w:r>
        <w:rPr>
          <w:rFonts w:cs="Times New Roman" w:ascii="Times New Roman" w:hAnsi="Times New Roman"/>
          <w:sz w:val="24"/>
          <w:szCs w:val="24"/>
        </w:rPr>
        <w:t xml:space="preserve">методы </w:t>
      </w:r>
      <w:r>
        <w:rPr>
          <w:rFonts w:cs="Times New Roman" w:ascii="Times New Roman" w:hAnsi="Times New Roman"/>
          <w:iCs/>
          <w:sz w:val="24"/>
          <w:szCs w:val="24"/>
        </w:rPr>
        <w:t>представления полученной информации (моделирование, конструирование, рассуждение, описание и др.).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Планируемые результаты обучения</w:t>
      </w:r>
    </w:p>
    <w:p>
      <w:pPr>
        <w:pStyle w:val="Style19"/>
        <w:tabs>
          <w:tab w:val="clear" w:pos="708"/>
          <w:tab w:val="left" w:pos="9495" w:leader="none"/>
        </w:tabs>
        <w:spacing w:before="0" w:after="0"/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 xml:space="preserve">              </w:t>
      </w: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 xml:space="preserve">К концу обучения во 2 классе учащиеся </w:t>
      </w:r>
      <w:r>
        <w:rPr>
          <w:rFonts w:cs="Times New Roman" w:ascii="Times New Roman" w:hAnsi="Times New Roman"/>
          <w:iCs/>
          <w:kern w:val="0"/>
          <w:sz w:val="24"/>
          <w:szCs w:val="24"/>
          <w:u w:val="single"/>
          <w:lang w:eastAsia="ru-RU"/>
        </w:rPr>
        <w:t>научатся: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составлять небольшие тексты о семье, труде, отдыхе, взаимоотношениях членов семьи;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называть основные права и обязанности граждан России, права ребёнка;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оценивать жизненную ситуацию, а так же представленную в художественном произведении с точки зрения этики и правил нравственности;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различать (соотносить) прошлое, настоящее и будущее; год, век (столетие); соотносить событие с его датой;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характеризовать кратко Солнечную систему; называть отличия Земли от других планет;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называть царства природы;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описывать признаки животного и растения как живого существа;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моделировать жизнь сообщества на примере цепи питания;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различать состояние воды как вещества, приводить примеры различных состояний воды;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устанавливать основные признаки разных сообществ; сравнивать сообщества;</w:t>
      </w:r>
    </w:p>
    <w:p>
      <w:pPr>
        <w:pStyle w:val="Style19"/>
        <w:numPr>
          <w:ilvl w:val="0"/>
          <w:numId w:val="1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сравнивать представителей растительного и животного мира по условиям обитания.</w:t>
      </w:r>
    </w:p>
    <w:p>
      <w:pPr>
        <w:pStyle w:val="Style19"/>
        <w:tabs>
          <w:tab w:val="clear" w:pos="708"/>
          <w:tab w:val="left" w:pos="284" w:leader="none"/>
        </w:tabs>
        <w:spacing w:before="0" w:after="0"/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</w:r>
    </w:p>
    <w:p>
      <w:pPr>
        <w:pStyle w:val="Style19"/>
        <w:tabs>
          <w:tab w:val="clear" w:pos="708"/>
          <w:tab w:val="left" w:pos="284" w:leader="none"/>
        </w:tabs>
        <w:spacing w:before="0" w:after="0"/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 xml:space="preserve">            </w:t>
      </w: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 xml:space="preserve">К концу 2 класса учащиеся </w:t>
      </w:r>
      <w:r>
        <w:rPr>
          <w:rFonts w:cs="Times New Roman" w:ascii="Times New Roman" w:hAnsi="Times New Roman"/>
          <w:iCs/>
          <w:kern w:val="0"/>
          <w:sz w:val="24"/>
          <w:szCs w:val="24"/>
          <w:u w:val="single"/>
          <w:lang w:eastAsia="ru-RU"/>
        </w:rPr>
        <w:t>могут научиться:</w:t>
      </w:r>
    </w:p>
    <w:p>
      <w:pPr>
        <w:pStyle w:val="Style19"/>
        <w:numPr>
          <w:ilvl w:val="0"/>
          <w:numId w:val="2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«читать» информацию, представленную в виде схемы;</w:t>
      </w:r>
    </w:p>
    <w:p>
      <w:pPr>
        <w:pStyle w:val="Style19"/>
        <w:numPr>
          <w:ilvl w:val="0"/>
          <w:numId w:val="2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воспроизводить в небольшом рассказе-повествовании (рассказе – описании) изученные сведения из истории Москвы;</w:t>
      </w:r>
    </w:p>
    <w:p>
      <w:pPr>
        <w:pStyle w:val="Style19"/>
        <w:numPr>
          <w:ilvl w:val="0"/>
          <w:numId w:val="2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ориентироваться в понятиях: «Солнечная система», «сообщество», «деревья», «кустарники», «травы», «лекарственные растения», «ядовитые растения», «плодовые культуры», «ягодные культуры»;</w:t>
      </w:r>
    </w:p>
    <w:p>
      <w:pPr>
        <w:pStyle w:val="Style19"/>
        <w:numPr>
          <w:ilvl w:val="0"/>
          <w:numId w:val="2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проводить несложные опыты и наблюдения (в соответствии с программой);</w:t>
      </w:r>
    </w:p>
    <w:p>
      <w:pPr>
        <w:pStyle w:val="Style19"/>
        <w:numPr>
          <w:ilvl w:val="0"/>
          <w:numId w:val="2"/>
        </w:numPr>
        <w:tabs>
          <w:tab w:val="clear" w:pos="708"/>
          <w:tab w:val="left" w:pos="284" w:leader="none"/>
        </w:tabs>
        <w:spacing w:before="0" w:after="0"/>
        <w:ind w:left="284" w:firstLine="709"/>
        <w:jc w:val="both"/>
        <w:rPr>
          <w:rFonts w:ascii="Times New Roman" w:hAnsi="Times New Roman" w:cs="Times New Roman"/>
          <w:b/>
          <w:b/>
          <w:bCs/>
          <w:kern w:val="0"/>
          <w:sz w:val="24"/>
          <w:szCs w:val="24"/>
          <w:lang w:eastAsia="ru-RU"/>
        </w:rPr>
      </w:pPr>
      <w:r>
        <w:rPr>
          <w:rFonts w:cs="Times New Roman" w:ascii="Times New Roman" w:hAnsi="Times New Roman"/>
          <w:kern w:val="0"/>
          <w:sz w:val="24"/>
          <w:szCs w:val="24"/>
          <w:lang w:eastAsia="ru-RU"/>
        </w:rPr>
        <w:t>приводить примеры растений и животных из Красной книги России (на примере своей местности).</w:t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suppressAutoHyphens w:val="tru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360" w:hanging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360" w:hanging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360" w:hanging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360" w:hanging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360" w:hanging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360" w:hanging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Содержание учебного предмета, курса окружающий мир</w:t>
      </w:r>
    </w:p>
    <w:p>
      <w:pPr>
        <w:pStyle w:val="Normal"/>
        <w:suppressAutoHyphens w:val="true"/>
        <w:spacing w:lineRule="auto" w:line="240" w:before="0" w:after="0"/>
        <w:ind w:left="927" w:hanging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927" w:hanging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927" w:hanging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tbl>
      <w:tblPr>
        <w:tblW w:w="9356" w:type="dxa"/>
        <w:jc w:val="lef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108" w:type="dxa"/>
          <w:bottom w:w="57" w:type="dxa"/>
          <w:right w:w="108" w:type="dxa"/>
        </w:tblCellMar>
        <w:tblLook w:firstRow="1" w:noVBand="0" w:lastRow="1" w:firstColumn="1" w:lastColumn="1" w:noHBand="0" w:val="01e0"/>
      </w:tblPr>
      <w:tblGrid>
        <w:gridCol w:w="1843"/>
        <w:gridCol w:w="3544"/>
        <w:gridCol w:w="3969"/>
      </w:tblGrid>
      <w:tr>
        <w:trPr>
          <w:tblHeader w:val="true"/>
          <w:trHeight w:val="724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Название раздела (темы)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Характеристика деятельности детей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(универсальные учебные действия)</w:t>
            </w:r>
          </w:p>
        </w:tc>
      </w:tr>
      <w:tr>
        <w:trPr>
          <w:trHeight w:val="422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Введение.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Что окружает 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Что такое окружающий мир. Время: настоящее, прошлое, будущее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Классификация объектов окружающего мира: объекты живой/неживой природы; изделия, сделанные руками человека. Различение: прошлое — настоящее — будущее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Кто ты такой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Сходство и различия разных людей. Наследственность (без предъявления термина).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Органы чувств. Здоровье человека: как его сохранить. Режим дня. Правильное питание. Физическая культура. Закаливание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портретов разных людей. Коммуникативная деятельность (описательный рассказ на тему «Какой я»). Дидактические игры: удержание цели, соблюдение правил.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Наблюдения: деятельность разных органов чувств. Моделирование ситуаций: здоровье и осторожность</w:t>
            </w:r>
          </w:p>
        </w:tc>
      </w:tr>
      <w:tr>
        <w:trPr>
          <w:trHeight w:val="20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Кто живёт рядом с тобой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Семья: семейное древо, взаимоотношения членов семьи, труд и отдых в семье. Правила поведения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Коммуникативная деятельность (описательный рассказ на тему «Моя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семья»). Моделирование ситуаций на правила поведения со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взрослыми, сверстниками. Классификация качеств по признаку положительное — отрицательное (добрый — жадный, справедливый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— несправедливый и др.). Сравнение поведения героев художественных произведений, реальных лиц в разных этических ситуациях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Россия — твоя Родина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Наша Родина — Россия. Символы государства. Конституция России, права и обязанности граждан. Родной край — частица Родины. Труд россиян. Города России. Жизнь разных народов в нашей стране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Характеристика понятий «Родина», «родной край». Подбор синонимов к слову «Родина». Характеристика прав и обязанностей граждан России. Наблюдения труда, быта людей родного края. Моделирование воображаемых ситуаций: путешествие по России. Узнавание города по его достопримечательностям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Мы — жители Земли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Солнечная «семья». Земля как планета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Характеристика планет Солнечной системы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Природные сообщества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Сообщества. Царства природы. Среда обитания. Лес, луг, поле, сад и его обитатели. Водные жители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Классификация объектов природы по признаку принадлежности к царству природы. Работа со схемой «Царства природы». Характеристика растений и животных данного сообщества (луг, лес, поле, водоём, сад, огород). Коммуникативная деятельность: описательный рассказ о представителях сообщества. Различение: культурные — дикорастущие растения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Природа и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Человек — часть природы. Правила поведения в природе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Моделирование ситуаций: человек и природа. Поиск информации на тему «Роль человека в сохранении и умножении природных богатств. Правила поведения в природе»</w:t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Экскурсии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лес (лесопарк), поле, на луг, водоем; в крае</w:t>
              <w:softHyphen/>
              <w:t>ведческий музей, места сельскохозяйственного труда (с уче</w:t>
              <w:softHyphen/>
              <w:t>том местного окружения). Экскурсии в исторический (крае</w:t>
              <w:softHyphen/>
              <w:t>ведческий), художественный музеи, на предприятие, в учреж</w:t>
              <w:softHyphen/>
              <w:t>дение культуры и быта (с учетом местных условий).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режима дня для будней и выходных. Первая помощь при ожогах, порезах, ударах. Составление семейного «древа». Работа с натураль</w:t>
              <w:softHyphen/>
              <w:t>ными объектами, гербариями, муляжами (съедобные и ядо</w:t>
              <w:softHyphen/>
              <w:t>витые грибы; редкие растения своей местности; растения разных сообществ.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tbl>
      <w:tblPr>
        <w:tblpPr w:bottomFromText="0" w:horzAnchor="text" w:leftFromText="180" w:rightFromText="180" w:tblpX="217" w:tblpY="1" w:topFromText="0" w:vertAnchor="text"/>
        <w:tblW w:w="9322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816"/>
        <w:gridCol w:w="7229"/>
        <w:gridCol w:w="1277"/>
      </w:tblGrid>
      <w:tr>
        <w:trPr>
          <w:trHeight w:val="276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>
        <w:trPr>
          <w:trHeight w:val="266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Введение.   Что окружает человека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ты такой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</w:tr>
      <w:tr>
        <w:trPr>
          <w:trHeight w:val="416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Кто живёт рядом с тобой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>
          <w:trHeight w:val="281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Россия — твоя Родина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</w:tr>
      <w:tr>
        <w:trPr>
          <w:trHeight w:val="412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Мы — жители Земли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>
          <w:trHeight w:val="7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</w:tr>
      <w:tr>
        <w:trPr>
          <w:trHeight w:val="7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Природа и человек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>
          <w:trHeight w:val="7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7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uppressAutoHyphens w:val="tru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ТЕМАТИЧЕСКОЕ ПЛАНИРОВАНИЕ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 ОПРЕДЕЛЕНИЕМ ОСНОВНЫХ ВИДОВ ДЕЯТЕЛЬНОСТИ УЧАЩИХСЯ</w:t>
      </w:r>
    </w:p>
    <w:p>
      <w:pPr>
        <w:pStyle w:val="NoSpacing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tbl>
      <w:tblPr>
        <w:tblW w:w="10064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09"/>
        <w:gridCol w:w="2693"/>
        <w:gridCol w:w="992"/>
        <w:gridCol w:w="5669"/>
      </w:tblGrid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Название раздела (темы)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Виды деятельности учащихся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Что такое окружающий мир?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Умение  сравнивать объекты природы и объекты, созданные человеком.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Умение  слушать и вступать в диалог, отстаивать свою точку зрения.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Бывают ли на свете чудеса?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Что изучает история.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Формирование мотива учебной  деятельности.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Умение читать и анализировать текст.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Волевая саморегуляция, как способность к волевому усилию.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Человек - живой организм.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ОБЖ Оказание первой медицинской помощи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мотив, реализующий потребность в социально значимой деятельности.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Умение  соотносить текст с рубрикой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 Картинная галерея», сравнивать портреты: два возраста, две разные судьбы. Понимать возможность разных оснований для оценки одного и того же предмета.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Моделирование  различных ситуаций.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Наши помощники – органы чувств.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Развивать готовность к сотрудничеству и дружбе.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Углубить знания об органах чувств. Умение использовать слово «чувство» как научный термин и синоним нового слова «ощущение».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корректировать, т.е. вносить изменения в способ действия, в случае расхождения с правилом.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Наши помощники – органы чувств. Закрепление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Развивать готовность к сотрудничеству и дружбе.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Углубить знания об органах чувств.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Что такое здоровье?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мотив, реализующий потребность в социально значимой и социально оцениваемой деятельности.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необходимость соблюдения режима дня.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ставить перед собой вопросы и отвечать на них.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Способность различать допустимые и недопустимые формы здорового образа жизни.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Поговорим о здоровье.  Чтобы меньше болеть.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мотив, реализующий потребность в социально значимой и социально оцениваемой деятельности.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необходимость соблюдения режима дня.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ставить перед собой вопросы и отвечать на них.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Способность различать допустимые и недопустимые формы здорового образа жизни.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Режим дня. Чтобы не уставать.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мотив, реализующий потребность в учебной деятельности. Формировать необходимость соблюдения режима дня школьника.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осознанно и произвольно строить речевое высказывание. Способность соблюдать режим дня школьника.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Режим дня. Поговорим о часах.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мотив, реализующий потребность в учебной деятельности. Формировать необходимость соблюдения режима дня школьника.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осознанно и произвольно строить речевое высказывание. Способность соблюдать режим дня школьника.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Физическая культура. Быть сильным и выносливым.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Развивать понятие «физическое здоровье».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правила подготовки рабочего места, правила чтения, письма, чем заниматься в свободное время.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Способность развивать и укреплять свое физическое здоровье.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Закаляться может каждый.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Ребенок должен ощутить значимость закаливания.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и выполнять правила сохранения и укрепления здоровья.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Почему нужно правильно питаться. Из чего состоит наша пища?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ОБЖ Первая помощь при отравлении пищевыми продуктами.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Уверенность в необходимости правильного питания.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отличать полезное от вредного.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осознанно и произвольно строить речевое высказывание.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Почему нужно правильно питаться. О витаминах.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Ребенок должен понять необходимость витаминов для нашего организма.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правила сохранения здоровья.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принимать свою роль в игре.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Планировать свои действия.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Умеем ли мы есть?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Осознание возможности правильного питания.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Необходимость контроля своих чувств.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аргументировать своё предложение, убеждать и уступать.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Почему нужно быть осторожным?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избежать неприятности.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правила поведения с незнакомыми людьми.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аргументировать своё предложение, убеждать и уступать.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Зачем  изменить себя?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по изученным разделам.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Ученик должен осознать личный интерес, личную значимость во всем происходящем.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правила поведения в обществе.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аргументировать своё предложение, убеждать и уступать.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Что такое семья?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Уверенность в значимости семьи.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об особенностях семьи как части общества, о правах и обязанностях, есть ли они у детей, основные правила поведения в семье.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при помощи вопросов получить нужную информацию.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Домашнее хозяйство.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Труд в семье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Переживать чувства своей значимости в семье.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об обязанностях, есть ли они у детей.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взаимодействовать, принимать общее решение.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Моделирование  правильности своего ответа.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Семейный досуг.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мотив, реализующий потребность единения с семьей.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использовать полученные знания для обогащения жизненного опыта.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взаимодействовать в группе, принимать общее решение.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Правила поведения. Какие бывают правила.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ОБЖ Безопасное поведение на дороге, в транспорте.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уважительное отношение к  одноклассникам.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Развивать готовность к сотрудничеству и дружбе.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Способствовать формированию обществоведческих представлений: правил поведения в обществе.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взаимодействовать, принимать общее решение.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Моделировать схемы цели.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Умеешь ли ты дружить?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Умеешь ли ты общаться?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Развивать готовность к дружбе.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правила поведения со сверстниками, в образовательных учреждениях.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Проверочная работа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Родина – что это значит?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Патриотическое воспитание личности. Осознание понятия «Родина».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название родной страны, е столицы, региона.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Прошлое, настоящее, будущее.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составить рассказ о первых поселениях славян.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Участвовать в коллективной работе.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Прошлое, настоящее, будущее. Как Русь начиналась?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</w:rPr>
              <w:t>Экскур</w:t>
              <w:softHyphen/>
              <w:t xml:space="preserve">сия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историче</w:t>
              <w:softHyphen/>
              <w:t>ский музей.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общие исторические сведения из жизни славян, как Русь начиналась.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составить рассказ о первых поселениях славян.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Москва – столица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чувство любви к столице.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теме: как Москва строилась, кто основал город. 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Москва – столица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Развивать интерес к достопримечательностям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Участвовать в коллективной работе. 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Города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использовать знания для поиска дополнительной информации. Знать историю своего края.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аргументировать своё предложение, убеждать и уступать. 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Родной край – частица Родины.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ОБЖ Меры предосторожности при движении по льду водоёмов.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Воспитывать любовь к родному краю.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использовать полученные знания для обогащения жизненного опыта.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Понимание возможности различных позиций и точек зрения на какой-либо предмет и вопрос. Умение договариваться, принимать общее решение.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Как трудятся россияне.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Уважать любой труд Знать важное обществоведческое понятие «труд – основа жизни». Участвовать в коллективной работе.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 занятиях наших предков.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выразить собственное мнение по данному вопросу.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Участвовать в коллективной работе. 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Все профессии важны.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</w:rPr>
              <w:t>Виртуаль</w:t>
              <w:softHyphen/>
              <w:t>ная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в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учреждение быта.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Понять, что любая профессия важна.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Знать, как человек выбирает профессию, когда задуматься о будущей специальности.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Участвовать в коллективной работе.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Мы – граждане России. Права граждан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Чтить традиции своего народа, беречь свою национальную культуру.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понятие «многонациональный народ России».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Мы  - граждане России. Права детей – граждан России.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Чтить традиции своего народа, беречь свою национальную культуру. Знать права детей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Россия – многонациональная страна.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Запомнить: самые важные права: на труд, на образование, на отдых. Знать: права и обязанности есть у каждого.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Участвовать в коллективной работе.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Твоё первое знакомство со звёздами.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Формировать мотив познания нового.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Знать: Солнечная система, Солнце – источник света, тепла, энергии. 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Земля – планета солнечной системы.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использовать знания для поиска дополнительной информации. Знать: отличие Земли от других планет, небесные тела, Луна – спутник земли.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Глобус – модель земли.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использовать знания для поиска дополнительной информации. Знать, что глобус – модель Земли.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 некотором царстве. Царства природы.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ОБЖ Опасные ситуации в природе : дождь , гроза, снегопад и др.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Знать: представителей каждого царства, основные качества животных. Участвовать в работе.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Грибы.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Знать: представителей  царства грибов, делить их на группы Участвовать в работе.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Какие животные живут на Земле.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Знать: основные положения по теме урока, пищевые цепи, для чего нужны животные, защита от врагов.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работать в группах.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Разнообразие растений.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ОБЖ Опасные животные и насекомые . Правила поведения при встрече и защита от них.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Прививать любовь к растениям.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урока: «дерево – кустарник, сходства и различия с животными, культурные и дикорастущие растения, термин «сообщество».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Моделировать ситуации предложенных действий.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Условия роста и развития растений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урока: предназначение листьев, какие бывают корни, стебли, листья.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Знать: представителей каждого царства, основные качества животных. Участвовать в работе.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Природные сообщества. Среда обитания – что это такое?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 природных сообществах, что такое среда обитания Знать: представителей каждого царства, основные качества  Участвовать в работе.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Лес и его обитатели.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урока: лес – многоэтажный дом, ярусы, хвойные и лиственные деревья.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Деревья в лесу.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урока: роль человека в жизни леса, когда человек друг, а когда – враг, как лес помогает человеку. 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Кустарники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Травянистые растения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урока: роль травянистых растений  в жизни человека 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Лесная аптека.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урока: роль лекарственных растений  в жизни человека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Животные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любовь к животным и чувство необходимости их защищать. Знать основные положения по теме урока: обитатели леса, кто они, к животным относятся не только звери, представители всех ярусов и подземелья.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Птицы – лесные жители.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любовь к животным и чувство необходимости их защищать. Уметь слушать и вступать в диалог. Уметь работать в группе .Уметь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Пресмыкающиеся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Насекомые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любовь к животным и чувство необходимости их защищать. Уметь слушать и вступать в диалог. Уметь работать в группе .Уметь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Правила поведения в лесу.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по темам  раздела.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правила поведения в лесу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группе .Уметь слушать и слышать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Что мы знаем о воде.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Знать, свойства воды выясняются опытным путем, три состояния воды. 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Круговорот воды в природе.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Знать, как происходит круговорот воды в природе.. Уметь слушать и слышать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Какие бывают водоёмы? Болото и река – пресные водоёмы.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виды водоемов, обитатели водоемов. Уметь назвать по 2-3 представителя водоемов.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Обитатели пресных водоёмов.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Рыбы, насекомые.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чувство ответственности за «братьев наших меньших».Знать виды водоемов, обитатели водоемов. Уметь назвать по 2-3 представителя водоемов.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Обитатели пресных водоёмов. Водоплавающие жители. Растения пресных водоёмов.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чувство ответственности за «братьев наших меньших». Знать виды водоемов, обитатели водоемов. Уметь назвать по 2-3 представителя водоемов.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Обитатели солёных водоёмов.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ОБЖ Правила безопасного поведения  у водоёмов.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чувство ответственности за «братьев наших меньших». Знать виды водоемов, обитатели водоемов. Уметь назвать по 2-3 представителя водоемов.</w:t>
            </w:r>
          </w:p>
          <w:p>
            <w:pPr>
              <w:pStyle w:val="NoSpacing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Луг и его обитатели. Растения луга.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Видеть красоту луга.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Знать: ярусы луга, значение луга.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группах.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Луг и его обитатели. Животные луга.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любовь и бережное отношение к обитателям луга.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Знать, каким животным раздолье на лугу (насекомые или пауки – животные?), что луг – украшение Земли.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группах.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Поле и его обитатели. Растения поля.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бережное отношение к животным и растениям поля.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отличие луга и поля, что поле – большой огород, несколько растений зерновых культур, овощных, бобовых, масличных, прядильных культур. Уметь работать в группах.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Животные поля.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бережное отношение к животным и растениям поля.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отличие луга и поля, что поле – большой огород, несколько растений зерновых культур, овощных, бобовых, масличных, прядильных культур. Уметь работать в группах.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Сад и его обитатели.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Воспитывать бережное отношение к обитателям сада.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плодовые культуры: семечковые, цитрусовые, косточковые, ягодные.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слышать.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Природа и человек. Человек – часть природы.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основные положения по теме урока: роль человека в жизни природы, когда человек друг, а когда – враг, как природа помогает человеку.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работать в группе.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Будем беречь нашу Землю. «Красная книга».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Знать, что такое Красная книга, какие растения и животные нашего края занесены в Красную книгу.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слушать и вступать в диалог. Уметь работать в группах.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Обобщающий урок по курсу 2 класса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Воспитать самостоятельность в принятии решений, в работе над индивидуальными заданиями.</w:t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left="720"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материально-технического  обеспечение образовательного процесса по предмету «Окружающий мир»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Технические средства обучения: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Ноутбук.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Проектор.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Цифровой фотоаппарат.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Наглядные пособия: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Комплект таблиц для начальной школы «Окружающий мир. 2 класс».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Набор предметных картинок.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Интернет ресурсы:</w:t>
      </w:r>
    </w:p>
    <w:p>
      <w:pPr>
        <w:pStyle w:val="NoSpacing"/>
        <w:numPr>
          <w:ilvl w:val="0"/>
          <w:numId w:val="8"/>
        </w:numPr>
        <w:ind w:firstLine="709"/>
        <w:jc w:val="both"/>
        <w:rPr/>
      </w:pPr>
      <w:hyperlink r:id="rId3" w:tgtFrame="_blank">
        <w:r>
          <w:rPr>
            <w:rStyle w:val="Style15"/>
            <w:rFonts w:cs="Times New Roman" w:ascii="Times New Roman" w:hAnsi="Times New Roman"/>
            <w:sz w:val="24"/>
            <w:szCs w:val="24"/>
          </w:rPr>
          <w:t>proshkolu.ru</w:t>
        </w:r>
      </w:hyperlink>
    </w:p>
    <w:p>
      <w:pPr>
        <w:pStyle w:val="NoSpacing"/>
        <w:numPr>
          <w:ilvl w:val="0"/>
          <w:numId w:val="8"/>
        </w:numPr>
        <w:ind w:firstLine="709"/>
        <w:jc w:val="both"/>
        <w:rPr/>
      </w:pPr>
      <w:hyperlink r:id="rId4" w:tgtFrame="_blank">
        <w:r>
          <w:rPr>
            <w:rStyle w:val="Style15"/>
            <w:rFonts w:cs="Times New Roman" w:ascii="Times New Roman" w:hAnsi="Times New Roman"/>
            <w:sz w:val="24"/>
            <w:szCs w:val="24"/>
          </w:rPr>
          <w:t>http://59311s001.edusite.ru/p95aa1.html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 </w:t>
      </w:r>
    </w:p>
    <w:p>
      <w:pPr>
        <w:pStyle w:val="NoSpacing"/>
        <w:numPr>
          <w:ilvl w:val="0"/>
          <w:numId w:val="8"/>
        </w:numPr>
        <w:ind w:firstLine="709"/>
        <w:jc w:val="both"/>
        <w:rPr/>
      </w:pPr>
      <w:hyperlink r:id="rId5" w:tgtFrame="_blank">
        <w:r>
          <w:rPr>
            <w:rStyle w:val="Style15"/>
            <w:rFonts w:cs="Times New Roman" w:ascii="Times New Roman" w:hAnsi="Times New Roman"/>
            <w:sz w:val="24"/>
            <w:szCs w:val="24"/>
          </w:rPr>
          <w:t>http://www.rusedu.ru/subcat_28.html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 </w:t>
      </w:r>
    </w:p>
    <w:p>
      <w:pPr>
        <w:pStyle w:val="NoSpacing"/>
        <w:numPr>
          <w:ilvl w:val="0"/>
          <w:numId w:val="8"/>
        </w:numPr>
        <w:ind w:firstLine="709"/>
        <w:jc w:val="both"/>
        <w:rPr/>
      </w:pPr>
      <w:hyperlink r:id="rId6" w:tgtFrame="_blank">
        <w:r>
          <w:rPr>
            <w:rStyle w:val="Style15"/>
            <w:rFonts w:cs="Times New Roman" w:ascii="Times New Roman" w:hAnsi="Times New Roman"/>
            <w:sz w:val="24"/>
            <w:szCs w:val="24"/>
          </w:rPr>
          <w:t>http://mlshkola.ucoz.ru/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  </w:t>
      </w:r>
    </w:p>
    <w:p>
      <w:pPr>
        <w:pStyle w:val="Ur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val="en-US"/>
        </w:rPr>
        <w:t>http</w:t>
      </w:r>
      <w:r>
        <w:rPr>
          <w:rFonts w:cs="Times New Roman" w:ascii="Times New Roman" w:hAnsi="Times New Roman"/>
        </w:rPr>
        <w:t>://</w:t>
      </w:r>
      <w:r>
        <w:rPr>
          <w:rFonts w:cs="Times New Roman" w:ascii="Times New Roman" w:hAnsi="Times New Roman"/>
          <w:lang w:val="en-US"/>
        </w:rPr>
        <w:t>www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museum</w:t>
      </w:r>
      <w:r>
        <w:rPr>
          <w:rFonts w:cs="Times New Roman" w:ascii="Times New Roman" w:hAnsi="Times New Roman"/>
        </w:rPr>
        <w:t>-</w:t>
      </w:r>
      <w:r>
        <w:rPr>
          <w:rFonts w:cs="Times New Roman" w:ascii="Times New Roman" w:hAnsi="Times New Roman"/>
          <w:lang w:val="en-US"/>
        </w:rPr>
        <w:t>online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ru</w:t>
      </w:r>
    </w:p>
    <w:p>
      <w:pPr>
        <w:pStyle w:val="Ur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val="en-US"/>
        </w:rPr>
        <w:t>http</w:t>
      </w:r>
      <w:r>
        <w:rPr>
          <w:rFonts w:cs="Times New Roman" w:ascii="Times New Roman" w:hAnsi="Times New Roman"/>
        </w:rPr>
        <w:t>://</w:t>
      </w:r>
      <w:r>
        <w:rPr>
          <w:rFonts w:cs="Times New Roman" w:ascii="Times New Roman" w:hAnsi="Times New Roman"/>
          <w:lang w:val="en-US"/>
        </w:rPr>
        <w:t>louvre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historic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ru</w:t>
      </w:r>
    </w:p>
    <w:p>
      <w:pPr>
        <w:pStyle w:val="Ur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val="en-US"/>
        </w:rPr>
        <w:t>http</w:t>
      </w:r>
      <w:r>
        <w:rPr>
          <w:rFonts w:cs="Times New Roman" w:ascii="Times New Roman" w:hAnsi="Times New Roman"/>
        </w:rPr>
        <w:t>://</w:t>
      </w:r>
      <w:r>
        <w:rPr>
          <w:rFonts w:cs="Times New Roman" w:ascii="Times New Roman" w:hAnsi="Times New Roman"/>
          <w:lang w:val="en-US"/>
        </w:rPr>
        <w:t>www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tretyakov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ru</w:t>
      </w:r>
    </w:p>
    <w:p>
      <w:pPr>
        <w:pStyle w:val="Ur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val="en-US"/>
        </w:rPr>
        <w:t>http</w:t>
      </w:r>
      <w:r>
        <w:rPr>
          <w:rFonts w:cs="Times New Roman" w:ascii="Times New Roman" w:hAnsi="Times New Roman"/>
        </w:rPr>
        <w:t>://</w:t>
      </w:r>
      <w:r>
        <w:rPr>
          <w:rFonts w:cs="Times New Roman" w:ascii="Times New Roman" w:hAnsi="Times New Roman"/>
          <w:lang w:val="en-US"/>
        </w:rPr>
        <w:t>www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rusmuseum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ru</w:t>
      </w:r>
    </w:p>
    <w:p>
      <w:pPr>
        <w:pStyle w:val="Url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val="en-US"/>
        </w:rPr>
        <w:t>http</w:t>
      </w:r>
      <w:r>
        <w:rPr>
          <w:rFonts w:cs="Times New Roman" w:ascii="Times New Roman" w:hAnsi="Times New Roman"/>
        </w:rPr>
        <w:t>://</w:t>
      </w:r>
      <w:r>
        <w:rPr>
          <w:rFonts w:cs="Times New Roman" w:ascii="Times New Roman" w:hAnsi="Times New Roman"/>
          <w:lang w:val="en-US"/>
        </w:rPr>
        <w:t>www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hermitagemuseum</w:t>
      </w:r>
      <w:r>
        <w:rPr>
          <w:rFonts w:cs="Times New Roman" w:ascii="Times New Roman" w:hAnsi="Times New Roman"/>
        </w:rPr>
        <w:t>.</w:t>
      </w:r>
      <w:r>
        <w:rPr>
          <w:rFonts w:cs="Times New Roman" w:ascii="Times New Roman" w:hAnsi="Times New Roman"/>
          <w:lang w:val="en-US"/>
        </w:rPr>
        <w:t>org</w:t>
      </w:r>
    </w:p>
    <w:p>
      <w:pPr>
        <w:sectPr>
          <w:footerReference w:type="default" r:id="rId7"/>
          <w:type w:val="nextPage"/>
          <w:pgSz w:w="11906" w:h="16838"/>
          <w:pgMar w:left="1134" w:right="851" w:header="0" w:top="1134" w:footer="709" w:bottom="851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Календарно - тематическое планирование по окружающему миру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2 класс</w:t>
      </w:r>
    </w:p>
    <w:tbl>
      <w:tblPr>
        <w:tblW w:w="15350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55"/>
        <w:gridCol w:w="2427"/>
        <w:gridCol w:w="3093"/>
        <w:gridCol w:w="2488"/>
        <w:gridCol w:w="3386"/>
        <w:gridCol w:w="1708"/>
        <w:gridCol w:w="816"/>
        <w:gridCol w:w="1"/>
        <w:gridCol w:w="8"/>
        <w:gridCol w:w="11"/>
        <w:gridCol w:w="1"/>
        <w:gridCol w:w="654"/>
      </w:tblGrid>
      <w:tr>
        <w:trPr/>
        <w:tc>
          <w:tcPr>
            <w:tcW w:w="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Тема,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3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Цели,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Дата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план </w:t>
            </w:r>
          </w:p>
        </w:tc>
        <w:tc>
          <w:tcPr>
            <w:tcW w:w="6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Дата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факт </w:t>
            </w:r>
          </w:p>
        </w:tc>
      </w:tr>
      <w:tr>
        <w:trPr/>
        <w:tc>
          <w:tcPr>
            <w:tcW w:w="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1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2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6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46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Введение.  Что тебя окружает  (1ч)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Что такое окружающий мир?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(Вводный урок)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Формировать умения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определять  предметы живой и неживой природы, различать предметы природы и предметы, сделанные человеком.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Уточнение  понятий «объект природы (живой, неживой)», «изделие». Работа с учебником: нахождение ошибки в высказываниях. Упражнение на классификацию объектов природы.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 предметы живой и неживой природы, различать предметы природы и предметы, сделанные человеком.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понимать, что такое окружающий мир, что такое живая и неживая природа; уточнять понятия: «объект природы», «живая и неживая природа»; нахождение отличий среди объектов природы и объектов, созданных человеком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выполнять задания в соответствии с поставленной целью, ориентироваться в конструкции и системе навигации учебника, рабочей тетради.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рассказывать о мире с опорой на материалы учебника и собственные представления.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сотрудничать в совместном решении проблемы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02.09.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46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Кто ты такой (15ч)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Бывают ли на свете чудеса?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Что изучает история.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Формировать умение сравнивать понятия: "настоящее", "прошлое", "будущее" и знакомство с понятиями "историческое время", "история"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Беседа с использованием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фотографий «Бывают ли на свете чудеса». Работа с рубрикой «Обсудим вместе». Рассказ учителя: «Чудеса света». Чтение и обсуждение фрагмента стихотворения Н. Юрковой "Чудо"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Рассказ о себе, составление словесного портрета.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определять тему и цели урока, ориентироваться в пространстве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выполнять задания в соответствии с поставленной целью, ориентироваться в конструкции и системе навигации учебника, рабочей тетради.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Освоение ребенком нового статуса как ученика и школьника.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05.09.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Человек - живой организм.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ОБЖ Оказание первой медицинской помощи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понятиями "организм", "особенности организма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Рассказ учителя: «Что человеку дает природа».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Чтение и обсуждение текста «На кого похожи дети?». Обсуждение проблемной ситуации: «Если бы все люди были одинаковые». Работа с рубрикой «Картинная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галерея».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Уяснение того, что человек – живое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существо, организм; внешние отличия одного человека от других. Уметь составлять словесный портрет человека.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ставить и формулировать проблемы, смысловое чтение, передача информации.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выполнять задание в соответствии с поставленной целью,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соблюдают правила поведения в школе, понимают важность здорового образа жизни, осознают личную ответственность за свое здоровье и здоровье окружающих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09.09.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Наши помощники – органы чувств.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Сформировать представление об органах чувств, их роли в жизни человека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Повторение пройденного: как человек воспринимает мир? Дидактические игры «Кто позвал?», «Чудесный мешочек». Выполнение заданий в рабочей тетради.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Уточнение представлений об  органах чувств, дыхания, пищеварения.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контролировать и оценивать результат действия самостоятельно создавать алгоритмы деятельности при решении проблем.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:.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соблюдают правила поведения в школе, понимают важность здорового образа жизни, осознают личную ответственность за свое здоровье и здоровье окружающих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Устный опрос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12.09.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Наши помощники – органы чувств. Закрепление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закрепления и систематизации знаний)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Уточнение представлений детей об  органах чувств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Повторение пройденного: как человек воспринимает мир? Дидактические игры «Кто позвал?», «Чудесный мешочек». Выполнение заданий в рабочей тетради.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Уточнение представлений об  органах чувств, дыхания, пищеварения.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Закреплять полученные знания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иметь представление об органах чувств, их роли в жизни человека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предлагать помощь </w:t>
              <w:br/>
              <w:t>в сотрудничестве; договариваться</w:t>
              <w:br/>
              <w:t>о распределении функций и ролей в совместной деятельности.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соблюдают правила поведения в школе, понимают важность здорового образа жизни, осознают личную ответственность за свое здоровье и здоровье окружающих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16.09.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Что такое здоровье?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(Урок-исследование)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Уяснить важность здорового образа жизни, личную ответственность за свое здоровье и здоровье окружающих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проблемной задачи: «Какого человека можно назвать здоровым?». Работа с иллюстративным материалом: причины заболеваний. Обсуждение текста учебника «Если ты себя плохо чувствуешь».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и воспроизведение нескольких правил здорового образа жизни; составление режима дня. Сравнение понятий: «здоровье», «болезнь».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иметь представление об органах чувств, их роли в жизни человека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:.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соблюдают правила поведения в школе, понимают важность здорового образа жизни, осознают личную ответственность за свое здоровье и здоровье окружающих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19.09.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Поговорим о здоровье.  Чтобы меньше болеть.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Уяснить важность здорового образа жизни, личную ответственность за свое здоровье и здоровье окружающих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Выяснить причины некоторых болезней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проблемной задачи: «Какого человека можно назвать здоровым?». Работа с иллюстративным материалом: причины заболеваний. Обсуждение текста учебника «Если ты себя плохо чувствуешь».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Что такое здоровье. Почему человек должен заботиться о своем здоровье и как это делать. Причины некоторых болезней.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контролировать и оценивать результат действия самостоятельно создавать алгоритмы деятельности при решении проблем.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:.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соблюдают правила поведения в школе, понимают важность здорового образа жизни, осознают личную ответственность за свое здоровье и здоровье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23.09.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Режим дня. Чтобы не уставать.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Сформировать основы здорового образа жизни правильной организацией труда и отдыха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Познакомить с режимом дня, прививать основы здорового образа жизни. Обсуждение правил организации труда и отдыха. Игровые ситуации «Как подготовить рабочее место», «Правильная поза».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Понимание и воспроизведение правила организации труда и отдыха; правила посадки при письме, чтении, во время слушания. Понимание, что такое режим дня, и практическое выполнение его. режим дня школьника, правила гигиены.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определять тему и цели урока, ориентироваться в пространстве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выполнять задания в соответствии с поставленной целью, ориентироваться в конструкции и системе навигации учебника, рабочей тетради.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Отчёт групп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Взаимопроверка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Режим дня. Поговорим о часах.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Сформировать умения составлять свой режим дня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Продолжать знакомить с режимом дня, прививать основы здорового образа жизни. Знакомство с арабской и римской нумерацией.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составлять режим дня школьника, знать и применять правила гигиены.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Составление памятки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«Режим дня второклассника»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определять время по часам  как условие правильной организации труда и отдыха, определять время по часам с точностью до часа.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договариваться о распределении функций и ролей в совместной деятельности; строить монологическое высказывание.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Отчёт групп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Физическая культура. Быть сильным и выносливым.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 применения знаний на практике)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Уяснить значение физкультуры и спорта для сохранения здоровья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вопроса «Что такое физическая культура». Работа с иллюстрациями. Работа с рубрикой «Картинная галерея».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Определение правил организации труда и отдыха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обсуждать правила занятий спортом в спортзале и на площадке, осознавать, что занятия спортом тоже закаляют человека.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действовать в учебном сотрудничестве в соответствии </w:t>
              <w:br/>
              <w:t>с принятой ролью.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предлагать помощь </w:t>
              <w:br/>
              <w:t>в сотрудничестве; договариваться</w:t>
              <w:br/>
              <w:t>о распределении функций и ролей в совместной деятельности.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03.10.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Закаляться может каждый.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Определить правила и средства закаливания организма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Работа с иллюстрациями и текстом учебника. «Сочинялки»: «Придумай весёлую историю про мальчика, который не любит физкультуру».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Определение правил закаливания организма, применять на практике виды процедур.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Составление памятки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«Правила закаливания».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Опыты с термометром: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определение температуры воздуха и воды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действовать в учебном сотрудничестве в соответствии </w:t>
              <w:br/>
              <w:t>с принятой ролью.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обсуждать правила закаливания, осознавать, что занятия спортом тоже закаляют человека.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аргументировать и координировать свою позицию.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07.10.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Почему нужно правильно питаться. Из чего состоит наша пища?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ОБЖ Первая помощь при отравлении пищевыми продуктами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- диалог)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Уточнить представления детей о   правильном  питании, культуре поведения за столом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Работа со схемой «Почему нужно правильно питаться». Проведение опытов по определению состава продуктов.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Уяснение того, что человек должен правильно питаться, чтобы организм мог нормально расти и развиваться, был вынослив и активен, боролся с болезнями. Неправильное питание влияет на здоровье. Знать, то наша пища состоит из белков, жиров, углеводов.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уточнять, как нужно правильно питаться, знать понятия «здоровая пища», «вредные продукты», «полезные продукты», знакомиться с правилами питания; соблюдать культуру поведения за столом.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Отчет групп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10.10.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Почему нужно правильно питаться. О витаминах.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Сформировать навыки правильного питания и поведения при принятии пищи, познакомить с продуктами, содержащими витамины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Составление схемы «Какие витамины нужны организму?». Работа с рубрикой «Этот удивительный мир» . Обсуждение проблемы «Полезен ли сахар?»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Различные продукты и содержащиеся в них витамины.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Составление памятки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«Что полезно для организма, что вредно»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уточнять, как нужно правильно питаться, знать понятия «здоровая пища», «вредные продукты», «полезные продукты», знакомиться с правилами питания; соблюдать культуру поведения за столом.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действовать в учебном сотрудничестве в соответствии </w:t>
              <w:br/>
              <w:t>с принятой ролью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договариваться о распределении функций и ролей в совместной деятельности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следовать нормам здоровьесберегающего поведения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14.10.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Умеем ли мы есть?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Формирование умений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применять на практике полученные знания о гигиене и культуре питания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Игра «Приглашаем в гости». Рассматривание и обсуждение иллюстраций и текста в учебнике.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применять на практике полученные знания о гигиене и культуре питания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следовать нормам здоровьесберегающего поведения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  Индивидуальный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Почему нужно быть осторожным?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Обж правила дорожного движения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Привитие навыков безопасного образа жизни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Чтение и обсуждение текста «Кого называют осторожным человеком».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Создание плаката «О чем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рассказывают дорожные знаки». Игра «Пешеходы и водители».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Уяснение основ оказания первой помощи при солнечном ударе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Составление памятки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«Чтобы избежать неприятностей»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знать и выполнять  правила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,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необходимые для безопасного пребывания на улице в солнечные дни замечать опасные участки, знаки дорожного движения; различать дорожные знаки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принимать и сохранять учебную задачу.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обсуждать правила поведения пешехода на дороге из дома в школу и обратно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осознают ответственность человека за общее благополучие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21.10.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Зачем  изменить себя?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Проверочная работа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по изученным разделам.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(Контроль знаний)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Показать на различных примерах, как выносливость и воля помогают людям преодолеть недуги, изменить образ жизни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Упражнения – элементы аутотренинга. Обсуждение вопроса: «Почемучка – это хорошо или плохо?».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Обсуждение правил поведения в различных ситуациях.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определять тему и цели урока, ориентироваться в пространстве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выполнять задания в соответствии с поставленной целью, ориентироваться в конструкции и системе навигации учебника, рабочей тетради.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4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Кто живет рядом с тобой (6 ч)</w:t>
            </w:r>
          </w:p>
        </w:tc>
        <w:tc>
          <w:tcPr>
            <w:tcW w:w="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Что такое семья?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Формировать умения объяснять понятия, связанные с темой «Семья»; осознавать свою роль в семье;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различать степени родства, определять с помощью терминов свое отношение к каждому из членов своей семьи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вопроса: «Что такое семья?». Работа с рисунком – схемой. Выполнение заданий «Соображалки» и «Смешинки».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Практическая работа «Составление семейного «древа»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Знание  родственные связи в семье.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Составление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семейного генеалогического древа.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объяснять понятия, связанные с темой «Семья»; осознавать свою роль в семье;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различать степени родства, определять с помощью терминов свое отношение к каждому из членов своей семьи; оценивать свое отношение с каждым членом своей семьи с помощью понятий: «любовь», «уважение», «симпатия», «дружба», «нежность»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взаимодействовать в семье позитивными способами, уметь договариваться, приходить к общему решению.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проявляют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позитивное отношение к семье и семейным ценностям; осознают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важность и необходимость для каждого члена семьи любви, уважения, взаимной помощи, согласия, мира (лада) в семейной жизни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Домашнее хозяйство.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Труд в семье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(Урок-проект)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Ознакомить с понятиями "помощь и обязанность", уметь объяснять их различие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вопроса: «Существует ли «женский» и «мужской» труд?». Анализ стихотворения А. Барто «Разговор с дочкой» и статьи учебника «Помощники».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различными профессиями, беседа о профессии родителей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иметь представление о ведении домашнего хозяйства и обязанностей в семье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позитивное отношение к семье и семейным ценностям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Отчет групп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Семейный досуг.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Урок-диалог)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Ознакомить с понятием "традиция" и уметь рассказывать о семейных традициях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Работа с иллюстрациями и текстом учебника. Рассказы детей: «Как моя семья проводит свободное время?». Работа с рубрикой «Картинная галерея».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Ознакомление с местами  проведения досуга. Умение рассказать о семейных традициях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иметь представление о семейных традициях как признаке принадлежности к тому или иному народу России и мира; осознавать важность и необходимость культурной преемственности в семье от старших к младшим на конкретных примерах; уметь подбирать пословицу для определения смысла любимой сказки; помогать по дому старшим,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в общении правила вежливости</w:t>
            </w:r>
          </w:p>
          <w:p>
            <w:pPr>
              <w:pStyle w:val="NoSpacing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позитивное отношение к семье и семейным ценностям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11.11.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Правила поведения. Какие бывают правила.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ОБЖ Безопасное поведение на дороге, в транспорте.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закрепления и систематизации знаний)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Обж правила поведения в транспорте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Формирование основ культурного поведения в школе и общественных местах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проблемной ситуации. Работа со схемой «Какие бывают правила». Сочинение: «Три истории о Васятке». Ролевые игры: «Театр», «Библиотека».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Знание правил культурного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поведения, которые позволяют людям общаться, не причиняя друг другу огорчения.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соблюдать морально-этические нормы поведения в школе, общественных местах, проявлять уважение к старшим.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организовывать свою деятельность, действовать согласно плану, предложенному учителем, а также планам, представленным в учебнике и рабочей тетради 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оценивать собственное поведение и поведение окружающих.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демонстрируют внутреннюю позицию школьника на основе положительного отношения к нормам поведения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Устный опрос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14.11.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Умеешь ли ты дружить?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Умеешь ли ты общаться?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(Урок-диспут)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Обсудить, кто такой друг, что такое дружба и умеешь ли ты дружить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Чтение и обсуждение историй о детях. Составление    памятки   «Правила дружбы».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Умение  дружить, общаться с людьми - главное правил человека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выделять и формулировать познавательную цель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выполнять задание в соответствии с поставленной целью, отвечать на поставленный вопрос, ориентироваться в тетради и учебнике.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задачей, конструировать игровые и учебные ситуации, раскрывающие правила поведения на уроке, выбирать оптимальные формы поведения во взаимоотношениях с одноклассниками, </w:t>
              <w:br/>
              <w:t>друзьями, взрослыми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оценивают эмоционально-эстетические впечатления от общения одноклассниками, отмечают в окружении то, что особенно нравится, принимают ценности мира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18.11.</w:t>
            </w:r>
          </w:p>
        </w:tc>
        <w:tc>
          <w:tcPr>
            <w:tcW w:w="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Проверочная работа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 контроля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Достижение необходимых результатов обучения по программе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Применять на практике полученные знания и умения по теме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выделять и формулировать познавательную цель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выполнять задание в соответствии с поставленной целью, отвечать на поставленный вопрос, ориентироваться в тетради и учебнике.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конструировать игровые и учебные ситуации, раскрывающие правила поведения на уроке, выбирать оптимальные формы поведения во взаимоотношениях с одноклассниками,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46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Россия – твоя Родина  (13 ч)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Родина – что это значит?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Подвести детей к осознанию понятия Родина, раскрыть некоторые формы проявления любви к Родине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Беседа на тему «Наша Родина - Россия». Обсуждение текста учебника. Работа с рубрикой «Картинная галерея».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 и понимать значение Родины в жизни человека.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осмысливать взаимосвязь человека и места, в котором он родился и живёт;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понимать необходимость взаимной связи людей в городе, важность культурного смысла понятия «земляки»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оценивать правильность выполнения действия на уровне адекватной ретроспективной оценки соответствия результатов требованиям данной задачи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оказывать в сотрудничестве взаимопомощь.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осознают личное (эмоциональное)  отношение к Родине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25.11.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Прошлое, настоящее, будущее.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предками русских людей - славянами, их образом жизни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Работа с текстом учебника. Рассказы детей: случай (история) из моей жизни. Работа с форзацем учебника: как мы узнаем о прошлом.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Определить, что история изучает прошлое. Уметь отличать события истории  от случая.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необходимые для организации собственной деятельности;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контролировать и оценивать свои действия при работе с наглядно-образным материалом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 сотрудничестве с учителем, одноклассниками.</w:t>
            </w:r>
            <w:r>
              <w:rPr>
                <w:rFonts w:cs="Times New Roman" w:ascii="Times New Roman" w:hAnsi="Times New Roman"/>
                <w:spacing w:val="45"/>
                <w:sz w:val="20"/>
                <w:szCs w:val="20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Устный опрос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Прошлое, настоящее, будущее. Как Русь начиналась?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Экскур</w:t>
              <w:softHyphen/>
              <w:t xml:space="preserve">сия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 историче</w:t>
              <w:softHyphen/>
              <w:t>ский музей.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(Урок-экскурсия)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предками русских людей - славянами, их образом жизни, с первыми русскими князьями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Беседа на тему «Славянское поселение». Чтение и обсуждение текста «Первые русские князья». Работа с рубрикой «Картинная галерея».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Посещение музея села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Ознакомиться с прошлым, будущим и настоящим своей Родины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осуществлять поиск и выделять необходимую информацию из рисунков, текстов.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необходимые для организации собственной деятельности,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контролировать и оценивать свои действия при работе с наглядно-образным материалом при сотрудничестве с учителем, одноклассниками.</w:t>
            </w:r>
            <w:r>
              <w:rPr>
                <w:rFonts w:cs="Times New Roman" w:ascii="Times New Roman" w:hAnsi="Times New Roman"/>
                <w:spacing w:val="45"/>
                <w:sz w:val="20"/>
                <w:szCs w:val="20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02.12.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Москва – столица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достопримечательностями столицы нашей Родины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Беседа «Как можно узнать о прошлом города?». Работа с рубрикой «Картинная галерея».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Игра – путешествие по Москве.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Ознакомиться с основными  достопримечательностями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Москвы.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05.12.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Москва – столица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Урок-проект)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историей возникновения города и основными этапами становления Москвы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Работа с рубрикой «Картинная галерея».  Игра – путешествие по Москве.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Характеризовать основные этапы становления Москвы, как столицы России.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осуществлять поиск и выделять необходимую информацию из рисунков, текстов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оценивать правильность выполнения действия на уровне адекватной ретроспективной оценки соответствия результатов требованиям данной задачи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оказывать в сотрудничестве взаимопомощь.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осознают личное (эмоциональное)  отношение к Родине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Отчет групп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09.12.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Города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Урок-экскурсия)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достопримечательностями некоторых городов России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Игра-путешествие по городам России.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Обсуждение основных достопримечательностей городов России.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задавать вопросы, необходимые для организации собственной деятельности;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контролировать и оценивать свои действия при работе с наглядно-образным материалом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при сотрудничестве с учителем, одноклассниками.</w:t>
            </w:r>
            <w:r>
              <w:rPr>
                <w:rFonts w:cs="Times New Roman" w:ascii="Times New Roman" w:hAnsi="Times New Roman"/>
                <w:spacing w:val="45"/>
                <w:sz w:val="20"/>
                <w:szCs w:val="20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Устный опрос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1212.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Родной край – частица Родины.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ОБЖ Меры предосторожности при движении по льду водоёмов.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Знакомство с историей родного края: села, районного и областного центров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Беседа на тему «Наша Родина - Россия». Обсуждение текста учебника. Работа с рубрикой «Картинная галерея».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Знать историю  родного края: называть посёлок, район,  область, рассказывать о знаменитых людях села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иметь представления о разнообразии природы родного края  и ее обитателях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контролировать и оценивать свои действия при работе с наглядно-образным материалом при сотрудничестве с учителем, одноклассниками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задавать </w:t>
              <w:br/>
              <w:t>вопросы, необходимые для организации собственной деятельности;  вести устный диалог.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саморазвитию, ответственность за общее благополучие; выполняют самооценку на основе критериев успешности учебной деятельности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16.12.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Как трудятся россияне.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(Урок-диалог)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трудом людей различных профессий, воспитание уважения к людям труда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Решение проблемной ситуации: «Зачем человек трудится?». Работа со схемой «Зачем человек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трудится». Беседа на тему «Хлеб – всему голова».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Вспомнить  пословицы о хлебе, поговорки, уметь составлять рассказ о хлебе, знать процесс получения хлебных изделий.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иметь представления о профессиях, понимать значения труда в жизни людей; осуществлять поиск и выделять необходимую информацию из рисунков, текстов.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находить несколько вариантов решения учебной задачи, представленной на наглядно-образном уровне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вести устный диалог в соответствии с грамматическими и синтаксическими нормами родного языка.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выполняют самооценку на основе критериев успешности учебной деятельности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19.12.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 занятиях наших предков.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занятиями наших далёких предков, с историей развития земледелия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Чтение и обсуждение текста учебника. Игровая минутка. Беседа «Русская трапеза». Работа с иллюстративным материалом.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Основные занятия славян: охота, рыболовство, земледелие, скотоводство. Элементарные сведения об истории развития земледелия.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23.12.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Все профессии важны.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Виртуаль</w:t>
              <w:softHyphen/>
              <w:t>ная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экскурсия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в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учреждение быта.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Формирование знаний о различных профессиях людей, профессиях своих родителей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Встреча с родителями учащихся в классе. Беседа «Профессии наших родителей».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Виртуаль</w:t>
              <w:softHyphen/>
              <w:t>ная экскурсия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в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учреждение быта.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Сообщения  о профессии родителей,  родственников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иметь представления о профессиях, понимать значения труда в жизни людей; осуществлять поиск и выделять необходимую информацию из рисунков, текстов.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самостоятельно находить несколько вариантов решения учебной задачи, представленной на наглядно-образном уровне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вести устный диалог в соответствии с грамматическими и синтаксическими нормами родного языка.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выполняют самооценку на основе критериев успешности учебной деятельности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Мы – граждане России. Права граждан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Формирование знаний о правах граждан России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Рассказ учителя (с использованием иллюстративного материала) о правах граждан страны. Работа с рубрикой «Картинная галерея». Работа в группах: составление плаката «Права ребенка в России».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Уяснение того, что каждый человек – гражданин какого-нибудь государства, оно предоставляет ему права.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выполнять задание в соответствии с поставленной целью, отвечать на конкретный вопрос.</w:t>
            </w:r>
          </w:p>
          <w:p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знать и объяснять понятия: «права», «обязанности», </w:t>
              <w:br/>
              <w:t>почему человек должен выполнять свои обязанности.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оценивать собственное поведение и поведение окружающих.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осознают гражданскую идентичность в форме осознания «Я» как гражданина России, проявляют чувства сопричастности и гордости за свою Родину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Мы  - граждане России. Права детей – граждан России.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Формирование знаний о правах маленьких граждан России- о правах детей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Знакомство с понятиями "конституция", "права граждан", "права детей", с названием нашей Родины. Работа в группах: составление плаката «Права ребенка в России».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 о том, что у каждого ребёнка в России есть права и обязанности.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выполнять задание в соответствии с поставленной целью, отвечать на конкретный вопрос.</w:t>
            </w:r>
          </w:p>
          <w:p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знать и объяснять понятия: «права», «обязанности», "права детей", почему человек должен выполнять свои обязанности.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адекватно оценивать собственное поведение и поведение окружающих.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осознают гражданскую идентичность в форме осознания «Я» как гражданина России, проявляют чувства сопричастности и гордости за свою Родину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16.01.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Россия – многонациональная страна.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разными национальностями людей, живущих в России, воспитание уважения к другим народам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Рассказы детей о своей национальности. Рассматривание и обсуждение рисунков и текста учебника.  Выполнение заданий в рабочей тетради.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Уяснение понятий народности, обычаи и традиции своего народа.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ставить и формулировать проблемы, смысловое чтение, передача информации.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осознают гражданскую идентичность в форме осознания «Я» как гражданина России, проявляют чувства сопричастности и гордости за свою Родину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20.01.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46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Мы – жители Земли (8 ч)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Твоё первое знакомство со звёздами.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понятием "солнечная система", с отличием Земли от других планет, с видами звёзд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вопросов: «Что входит в Солнечную систему?», «Чем Земля отличается от других планет?». Сравнение рисунков: «Планета без жизни» и «Земля». Выполнение заданий в рабочей тетради.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Определять  названия планет, порядок их расположения в солнечной системе.  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: осуществлять сбор информации (извлечение необходимой информации из различных источников), получение начальной информации по астрономии  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23.01.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Земля – планета солнечной системы.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обж как предотвратить солнечный ожог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условиями жизни на Земле, со спутником Земли - Луной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Беседа «Что мы знаем о нашей Земле?». Обсуждение результатов наблюдений Луны. Опыт «Солнце-Луна-Земля».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Определять,  чем Земля отличается от других планет Солнечной системы. Условия жизни на Земле. Луна – спутник Земли.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27.01.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Глобус – модель земли.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Формировать умения работать с глобусом - моделью земного шара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Знакомство с понятием "глобус" и моделью Земли. Практическая работа с глобусом.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Отвечать на вопросы: о чем рассказывают цвета глобуса? Чего больше на Земле – суши или воды?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имеют представление о модели земного шара - глобусе, определяют и различают обозначения суши и воды на глобусе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В некотором царстве. Царства природы.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ОБЖ Опасные ситуации в природе : дождь , гроза, снегопад и др.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Ознакомление с царствами живой природы (бактерии, растения, животные, грибы)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Знакомство с царствами живой природы. Работа с рисунком – схемой в учебнике. Выполнение заданий в рабочей тетради.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Характеризовать царства живой природы, называть отдельных представителей.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имеют представление о царствах живой природы: бактериях, растениях, животных и грибах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выполнять задание в соответствии с поставленной целью, отвечать на конкретный вопрос.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выражать личное восприятие мира и настроение в эмоциональном слове.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оценивают поступки человека по отношению к природе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Грибы.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Сформировать представление о царстве грибов; сравнивать и различать грибы (съедобные и несъедобные)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Дидактическая игра: «Кто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больше». Учебный диалог: работа с текстом и иллюстративным материалом учебника. Рисование схемы «Строение гриба». Работа с рубрикой «Картинная галерея».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«Что такое грибы? Какие бывают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грибы? Все ли грибы съедобны для человека?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Составление памятки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«Ядовитые грибы»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иметь представление о царстве грибов; сравнивать и различать грибы (съедобные и несъедобные)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следовать установленным правилам в планировании и контроле способа решения.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выражать личное восприятие мира и настроение в эмоциональном слове.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оценивают поступки человека по отношению к природе, осознают личное отношение к малой родине, осуществляют действия по охране окружающего мира;  проявляют позитивное отношение к сохранению природы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Какие животные живут на Земле.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Уточнение знаний детей об основных качествах животных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Познакомить с разнообразными видами животного мира.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Характеризовать царства живой природы, называть отдельных  его представителей.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сбор информации (извлечение необходимой информации из различных источников) о царстве животных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Регулятивные: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выполнять задание в соответствии с поставленной целью, отвечать на конкретный вопрос.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выражать личное восприятие мира и настроение в эмоциональном слове.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оценивают поступки человека по отношению к природе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Разнообразие растений.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ОБЖ Опасные животные и насекомые . Правила поведения при встрече и защита от них.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Уточнение знаний детей о разнообразии растительного мира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Познакомить с разнообразными видами  растений на Земле.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разновидности растительного мира, называть  отдельные виды, уметь составлять гербарий.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сбор информации (извлечение необходимой информации из различных источников) о царстве растений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оценивают поступки человека по отношению к природе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Условия роста и развития растений.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Знакомство с условиями, необходимыми для роста и развития растений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Беседа «Условия роста растений». Работа с иллюстративным материалом учебника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при каких условиях растение развивается благоприятно.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Проведение опыта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«Как развивается фасоль»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иметь представление о различных видах растений, о частях растений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 Понимание ценности любой  жизни.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46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Природные сообщества (22 ч)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Природные сообщества. Среда обитания – что это такое?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понятием "природное сообщество", со связями, в нём существующими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Беседа: «Каждое живое существо привыкло к определённому месту обитания (природной среде).» Работа с текстом и иллюстрациями учебника.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Знать, что природное сообщество – это живые организмы, обитающие в одном месте и связанные между собой.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получить представление о природных сообществах, существующих в природе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 Понимание ценности любой  жизни.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Лес и его обитатели.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(Урок-проект)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Обж правила поведения в лесу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Ознакомить детей с природным сообществом "лес", с видами леса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Сравнение «жителей» разных этажей леса. Работа с иллюстративным материалом и текстами учебника. Создание рисунка-схемы. Работа с рубрикой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«Картинная галерея».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Иметь представление о том, что лес – многоэтажный дом, отличать внешний вид и особенности деревьев, кустарников, трав.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получить представление о природном сообществе - лес , о связях в нём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оценивают поступки человека по отношению к природе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Отчет групп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24.02.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Деревья в лесу.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(Урок-исследование)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различными  правилами поведения в лесу, уточнить знания о некоторых деревьях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проблемы «Что даёт человеку лес?». Беседа с использованием иллюстративного материала «Обитатели леса». Описание травянистых растений.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ярусы леса, усвоить правила поведения в лесу.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уточнить и расширить знания о некоторых деревьях и усвоить правила поведения в лесу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Кустарники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Урок-наблюдение)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Уточнить знания о некоторых видах кустарников, знать их отличие от деревьев и трав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Наблюдение: рассматривание веточки сирени (черемухи, жасмина).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Проектная деятельность. Работа с текстами и иллюстрациями учебника.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Иметь представление о том, что кустарники – это обычно второй ярус леса. Они отличаются от деревьев и трав.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Составление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рассказа – описания кустарника (по выбору учащегося).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уточнить и расширить знания о некоторых видах кустарников  и усвоить правила поведения в лесу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Устный опрос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02.03.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Травянистые растения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Уточнить знания о некоторых видах травянистых растений, знать их отличие от деревьев и кустарников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Работа с гербарием и иллюстративным материалом. Чтение и обсуждение текста  учебника.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Знать, что травянистые растения располагаются на нижнем ярусе леса. Они отличаются от деревьев и кустарников: имеют мягкий низкий стебель, мелкие листья и цветки. Их жизнь тесно связана с растениями других «этажей» леса.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уточнить и расширить знания о некоторых видах травянистых растений</w:t>
            </w:r>
          </w:p>
          <w:p>
            <w:pPr>
              <w:pStyle w:val="ParagraphStyle"/>
              <w:spacing w:lineRule="auto" w:line="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следовать установленным правилам в планировании и контроле способа решения.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выражать личное восприятие мира и настроение в эмоциональном слове.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оценивают поступки человека по отношению к природе, осуществляют действия по охране окружающего мира;  проявляют позитивное отношение к сохранению природы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Устный опрос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05.03.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Лесная аптека.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Уточнить знания детей о лекарственных растениях, познакомить с ядовитыми растениями и грибами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Знакомство с лекарственными растениями, ядовитыми и съедобными грибами. Учебный диалог: «Лесная аптека»  (работа с таблицей).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названия лекарственных растений и  знать о их применении в медицине и быту.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иметь представление о различных лекарственных растениях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 Понимание ценности любой  жизни.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09.03.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Животные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Систематизировать знания детей о животных леса, об их образе жизни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Речевая разминка «Встретились в лесу…».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Работа с иллюстративным материалом и текстом учебника. Беседа о кроте. Чтение и обсуждение текста об ужах. Работа с рубрикой «Путешествие в прошлое».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Называть обитателей леса, знать цепь питания каждого животного.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: планировать и контролировать свои действия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обобщать полученные представления о животных; уточнять представления о том, что любое животное живет (существует), то есть дышит, питается, передвигается, спит, строит жилище, дает потомство;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строить сообщения в соответствии с учебной задачей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Личностные: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проявляют ценностное отношение к природному миру, демонстрируют готовность следовать нормам природоохранного поведения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12.03.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Птицы – лесные жители.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Систематизировать знания детей о птицах, об их образе жизни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Беседа о лесных птицах. Слушание голосов птиц (звукозапись). Игра «Заселим лес птицами».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Называть птиц, выделять главные особенности, знать роль птиц в природе.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знакомиться с многообразием птиц; знать и объяснять понятия «дикие», «домашние», «перелетные», «оседлые» птицы.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уважительное отношение к иному мнению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Индивидуальные сообщения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Пресмыкающиеся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Дать понятие "пресмыкающиеся" и  ознакомить детей с образом жизни пресмыкающихся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Рассказ учителя «Ужиное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семейство». Учебный диалог: сравнение рисунков  разных видов рептилий. Ролевая игра «Неожиданная встреча»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особенности внешнего вида и повадок змей. Правила поведения при встрече со змеей.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 о пресмыкающихся леса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ценностное отношение к природному миру, демонстрируют готовность следовать нормам природоохранного поведения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Насекомые леса.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Систематизировать знания детей о насекомых, об их образе жизни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Познакомить с видами насекомых, рассказать о среде их обитания и приспособления.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Называть различных насекомых, выделять особенности, знать условия их жизни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иметь представление о различных видах насекомых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 Понимание ценности любой  жизни.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Отчет групп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Правила поведения в лесу.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Проверочная работа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по темам  раздела.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Систематизировать знания детьми правил поведения в природе, воспитание бережного отношения к ней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Составление коллективной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памятки «Правила поведения в лесу» (работа в группах).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Помнить и применять на практике правила поведения в лесу.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уточнить и расширить знания о  правилах поведения в лесу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02.04.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Что мы знаем о воде.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Уточнить знания детей о воде, о свойствах воды, о различных состояниях воды в природе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Опыты с водой. Определение свойств воды. Анализ схемы – рисунка в учебнике. Работа с рубрикой «Картинная галерея».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Определить свойства воды,  знать о её применении в быту и на производстве. Знать три состояния воды: жидкое, твёрдое, газообразное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уточнить и расширить знания  о воде: её свойствах и различных  трёх состояниях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Отчет групп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Круговорот воды в природе.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понятием "круговорот воды в природе", уяснить процесс круговорота воды в природе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Учебный диалог: «Поговорим о воде». Построение рисунка-схемы «Вода и ее состояния». Чтение и обсуждение текста «Путешествие капельки».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Уяснить на примере, что вода в природе совершает круговорот.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09.04.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Какие бывают водоёмы? Болото и река – пресные водоёмы.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Обж правила поведения на водоёмах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Ознакомление с видами водоёмов  естественными и искусственными, с признаками пресных водоёмов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Учебный диалог «Какие бывают водоёмы?», отличительные особенности пресных водоёмов – болота и реки.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Классификация водоёмов, отличительные признаки пресных водоёмов – реки и болота.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 о различных водоёмах, знакомство с пресными водоемами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Обитатели пресных водоёмов.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Рыбы, насекомые.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Урок-наблюдение)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Познакомить с обитателями пресных водоёмов, с особенностями их внешнего вида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Наблюдение за рыбами в аквариуме. Составление коллективного рассказа «Рыба – живое существо». Выполнение заданий в рабочей тетради.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Называть жителей водоёмов, знать о их роли в экологической цепи.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16.04.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Обитатели пресных водоёмов. Водоплавающие жители. Растения пресных водоёмов.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(Урок-исследование)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Познакомить с обитателями пресных водоёмов, с растительным миром водоёмов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Наблюдение за рыбами в аквариуме. Составление коллективного рассказа «Рыба – живое существо». Выполнение заданий в рабочей тетради.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Называть жителей пресных водоёмов, знать их роль в экологической цепи.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е: называть жителей пресных водоёмов, знать их роль в экологической цепи.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Обитатели солёных водоёмов.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ОБЖ Правила безопасного поведения  у водоёмов.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Познакомить с обитателями солёных водоёмов, с особенностями их внешнего вида и условиями существования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Классификация морских животных по признаку – рыбы или млекопитающие.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Называть жителей морских водоёмов, знать их роль в экологической цепи.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Луг и его обитатели. Растения луга.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Ознакомить с растительным и животным миром луга, значением луга в хозяйственной деятельности человека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текста учебника, работа с рубрикой «Картинная галерея». Речевая разминка: «Сочинялки» (рассказ – этюд) «Растения луга».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Названия  растений луга.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Определить значение луга для хозяйственных нужд человека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природным сообществом - луг и его обитателями с растительным миром луга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Луг и его обитатели. Животные луга.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Уточнить и расширить знания детей о животном мире лугов, об особенностях  жизни обитателей луга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Обсуждение текста учебника, работа с рубрикой «Картинная галерея». Речевая разминка: «Сочинялки» (рассказ – этюд) «Животные луга».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Называть   животных луга. Уметь рассказывать о их условиях жизни и привычках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уточнить знания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 природном сообществе - луг  и познакомиться  с животным   миром луга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Поле и его обитатели. Растения поля.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Ознакомить с растительным  миро поля, значением полей в хозяйственной деятельности человека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Беседа с использованием иллюстративного материала. Работа с рисунком – схемой. Выполнение заданий в рабочей тетради.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название  растений поля. Определить значение поля  для хозяйственных нужд человека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природным сообществом - поле и его обитателями,  с растительным  миром поля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задавать вопросы, прогнозировать результаты, вести устный диалог.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04.05.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Животные поля.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Уточнить и расширить знания детей о животном мире полей, об особенностях  жизни обитателей поля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Работа в парах: составление рассказов о животных поля. Работа с рубрикой «Путешествие в прошлое».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Называть животных поля, знать особенности их обитания.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уточнить знания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 природном сообществе - поле и познакомиться  с животным   миром поля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: адекватно воспринимать информацию учителя или одноклассника, содержащую оценочный характер ответа или выполненного действия.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833" w:hRule="atLeast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Сад и его обитатели.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Уточнить и расширить знания детей о животном мире садов, об особенностях  жизни обитателей сада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Беседа о плодовых растениях. Дидактическая игра «Какого дерева плод?». Выполнение заданий в рабочей тетради.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Определять названия деревьев и их плодов, способы высадки.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уточнить знания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 природном сообществе - сад и познакомиться  с животным  и растительным  миром сада</w:t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: адекватно воспринимать информацию учителя или одноклассника, содержащую оценочный характер ответа или выполненного действия.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11.05.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46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Природа и человек (4 ч)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Природа и человек. Человек – часть природы.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 защиты проектов)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Закрепить и углубить экологические знания детей, воспитывать уважительное и бережное отношение к природе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Беседа «Человек – часть природы». Анализ стихотворения «Про всех на свете». Обсуждение ситуации «Дядя, купи котёнка!».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Владеть простейшими знаниями экологической культуры.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осознают ответственность человека за общее благополучие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Индивидуальный отчет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14.05.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Будем беречь нашу Землю. «Красная книга».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(Урок закрепления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Ознакомить детей с представителями  Красной книги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Беседа «Как человек помогает природе?». Работа в парах «Что такое Красная книга?». Рассматривание иллюстраций. Создание плаката «Будем беречь природу».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Владеть простейшими знаниями экологической культуры.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aragraphStyle"/>
              <w:spacing w:lineRule="auto" w:line="2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: адекватно воспринимать информацию учителя или одноклассника, содержащую оценочный характер ответа или выполненного действия.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объяснять понятия о природе как среде обитания всех живых существ на Земле; понимать, что нужно беречь природу; знакомиться с Красной книгой России.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осознают ответственность человека за общее благополучие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Отчёт групп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18.05.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Обобщающий урок по курсу 2 класса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Тестирование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0"/>
                <w:szCs w:val="20"/>
              </w:rPr>
              <w:t>(Урок контроля знаний)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Проверить знания учащихся по изученному материалу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Умение работать самостоятельно и оценивать свои знания.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>
            <w:pPr>
              <w:pStyle w:val="Normal"/>
              <w:tabs>
                <w:tab w:val="clear" w:pos="708"/>
                <w:tab w:val="left" w:pos="86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Личностные: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8"/>
          <w:type w:val="nextPage"/>
          <w:pgSz w:orient="landscape" w:w="16838" w:h="11906"/>
          <w:pgMar w:left="851" w:right="851" w:header="0" w:top="851" w:footer="709" w:bottom="851" w:gutter="0"/>
          <w:pgNumType w:fmt="decimal"/>
          <w:formProt w:val="false"/>
          <w:textDirection w:val="lrTb"/>
          <w:docGrid w:type="default" w:linePitch="360" w:charSpace="0"/>
        </w:sect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Spacing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footerReference w:type="default" r:id="rId9"/>
      <w:type w:val="nextPage"/>
      <w:pgSz w:w="11906" w:h="16838"/>
      <w:pgMar w:left="851" w:right="851" w:header="0" w:top="851" w:footer="709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Consolas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16</w:t>
    </w:r>
    <w:r>
      <w:rPr/>
      <w:fldChar w:fldCharType="end"/>
    </w:r>
  </w:p>
  <w:p>
    <w:pPr>
      <w:pStyle w:val="Style24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43</w:t>
    </w:r>
    <w:r>
      <w:rPr/>
      <w:fldChar w:fldCharType="end"/>
    </w:r>
  </w:p>
  <w:p>
    <w:pPr>
      <w:pStyle w:val="Style24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44</w:t>
    </w:r>
    <w:r>
      <w:rPr/>
      <w:fldChar w:fldCharType="end"/>
    </w:r>
  </w:p>
  <w:p>
    <w:pPr>
      <w:pStyle w:val="Style24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ind w:left="784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  <w:rFonts w:cs="Consola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  <w:rFonts w:cs="Consolas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  <w:rFonts w:cs="Consolas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ind w:left="644" w:hanging="360"/>
      </w:pPr>
      <w:rPr>
        <w:sz w:val="24"/>
        <w:rFonts w:ascii="Times New Roman" w:hAnsi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75"/>
  <w:embedSystemFonts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b6336"/>
    <w:pPr>
      <w:widowControl/>
      <w:bidi w:val="0"/>
      <w:spacing w:lineRule="auto" w:line="276" w:before="0" w:after="20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link w:val="a6"/>
    <w:uiPriority w:val="99"/>
    <w:qFormat/>
    <w:locked/>
    <w:rsid w:val="00ae26ea"/>
    <w:rPr>
      <w:rFonts w:ascii="Arial" w:hAnsi="Arial" w:eastAsia="Arial Unicode MS" w:cs="Arial"/>
      <w:kern w:val="2"/>
      <w:sz w:val="24"/>
      <w:szCs w:val="24"/>
      <w:lang w:eastAsia="en-US"/>
    </w:rPr>
  </w:style>
  <w:style w:type="character" w:styleId="Bserpurlitem" w:customStyle="1">
    <w:name w:val="b-serp-url__item"/>
    <w:basedOn w:val="DefaultParagraphFont"/>
    <w:uiPriority w:val="99"/>
    <w:qFormat/>
    <w:rsid w:val="00ae26ea"/>
    <w:rPr/>
  </w:style>
  <w:style w:type="character" w:styleId="Style15">
    <w:name w:val="Интернет-ссылка"/>
    <w:uiPriority w:val="99"/>
    <w:semiHidden/>
    <w:rsid w:val="00ae26ea"/>
    <w:rPr>
      <w:color w:val="0000FF"/>
      <w:u w:val="single"/>
    </w:rPr>
  </w:style>
  <w:style w:type="character" w:styleId="Style16" w:customStyle="1">
    <w:name w:val="Верхний колонтитул Знак"/>
    <w:link w:val="a9"/>
    <w:uiPriority w:val="99"/>
    <w:semiHidden/>
    <w:qFormat/>
    <w:rsid w:val="00d02d90"/>
    <w:rPr>
      <w:rFonts w:cs="Calibri"/>
      <w:sz w:val="22"/>
      <w:szCs w:val="22"/>
    </w:rPr>
  </w:style>
  <w:style w:type="character" w:styleId="Style17" w:customStyle="1">
    <w:name w:val="Нижний колонтитул Знак"/>
    <w:link w:val="ab"/>
    <w:uiPriority w:val="99"/>
    <w:qFormat/>
    <w:rsid w:val="00d02d90"/>
    <w:rPr>
      <w:rFonts w:cs="Calibri"/>
      <w:sz w:val="22"/>
      <w:szCs w:val="22"/>
    </w:rPr>
  </w:style>
  <w:style w:type="character" w:styleId="ListLabel1">
    <w:name w:val="ListLabel 1"/>
    <w:qFormat/>
    <w:rPr>
      <w:rFonts w:eastAsia="Times New Roman"/>
    </w:rPr>
  </w:style>
  <w:style w:type="character" w:styleId="ListLabel2">
    <w:name w:val="ListLabel 2"/>
    <w:qFormat/>
    <w:rPr>
      <w:rFonts w:ascii="Times New Roman" w:hAnsi="Times New Roman" w:cs="Symbol"/>
      <w:sz w:val="24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ascii="Times New Roman" w:hAnsi="Times New Roman" w:cs="Symbol"/>
      <w:b/>
      <w:sz w:val="24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ascii="Times New Roman" w:hAnsi="Times New Roman" w:cs="Symbol"/>
      <w:sz w:val="24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ascii="Times New Roman" w:hAnsi="Times New Roman" w:cs="Symbol"/>
      <w:sz w:val="24"/>
    </w:rPr>
  </w:style>
  <w:style w:type="character" w:styleId="ListLabel30">
    <w:name w:val="ListLabel 30"/>
    <w:qFormat/>
    <w:rPr>
      <w:rFonts w:cs="Consolas"/>
    </w:rPr>
  </w:style>
  <w:style w:type="character" w:styleId="ListLabel31">
    <w:name w:val="ListLabel 31"/>
    <w:qFormat/>
    <w:rPr>
      <w:rFonts w:cs="Wingdings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Consolas"/>
    </w:rPr>
  </w:style>
  <w:style w:type="character" w:styleId="ListLabel34">
    <w:name w:val="ListLabel 34"/>
    <w:qFormat/>
    <w:rPr>
      <w:rFonts w:cs="Wingdings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Consolas"/>
    </w:rPr>
  </w:style>
  <w:style w:type="character" w:styleId="ListLabel37">
    <w:name w:val="ListLabel 37"/>
    <w:qFormat/>
    <w:rPr>
      <w:rFonts w:cs="Wingdings"/>
    </w:rPr>
  </w:style>
  <w:style w:type="character" w:styleId="ListLabel38">
    <w:name w:val="ListLabel 38"/>
    <w:qFormat/>
    <w:rPr>
      <w:rFonts w:ascii="Times New Roman" w:hAnsi="Times New Roman" w:cs="Symbol"/>
      <w:sz w:val="24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Wingdings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Wingdings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ascii="Times New Roman" w:hAnsi="Times New Roman"/>
      <w:color w:val="000000"/>
      <w:sz w:val="24"/>
    </w:rPr>
  </w:style>
  <w:style w:type="character" w:styleId="ListLabel48">
    <w:name w:val="ListLabel 48"/>
    <w:qFormat/>
    <w:rPr>
      <w:rFonts w:ascii="Times New Roman" w:hAnsi="Times New Roman" w:cs="Times New Roman"/>
      <w:sz w:val="24"/>
      <w:szCs w:val="24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link w:val="a7"/>
    <w:uiPriority w:val="99"/>
    <w:rsid w:val="00ae26ea"/>
    <w:pPr>
      <w:widowControl w:val="false"/>
      <w:suppressAutoHyphens w:val="true"/>
      <w:spacing w:lineRule="auto" w:line="240" w:before="0" w:after="120"/>
    </w:pPr>
    <w:rPr>
      <w:rFonts w:ascii="Arial" w:hAnsi="Arial" w:eastAsia="Arial Unicode MS" w:cs="Arial"/>
      <w:kern w:val="2"/>
      <w:sz w:val="20"/>
      <w:szCs w:val="20"/>
      <w:lang w:eastAsia="en-US"/>
    </w:rPr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99"/>
    <w:qFormat/>
    <w:rsid w:val="00ae26ea"/>
    <w:pPr>
      <w:widowControl/>
      <w:bidi w:val="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ae26ea"/>
    <w:pPr>
      <w:ind w:left="720" w:hanging="0"/>
    </w:pPr>
    <w:rPr>
      <w:lang w:eastAsia="en-US"/>
    </w:rPr>
  </w:style>
  <w:style w:type="paragraph" w:styleId="ParagraphStyle" w:customStyle="1">
    <w:name w:val="Paragraph Style"/>
    <w:uiPriority w:val="99"/>
    <w:qFormat/>
    <w:rsid w:val="00ae26ea"/>
    <w:pPr>
      <w:widowControl/>
      <w:bidi w:val="0"/>
      <w:jc w:val="left"/>
    </w:pPr>
    <w:rPr>
      <w:rFonts w:ascii="Arial" w:hAnsi="Arial" w:cs="Arial" w:eastAsia="Times New Roman"/>
      <w:color w:val="auto"/>
      <w:kern w:val="0"/>
      <w:sz w:val="24"/>
      <w:szCs w:val="24"/>
      <w:lang w:eastAsia="en-US" w:val="ru-RU" w:bidi="ar-SA"/>
    </w:rPr>
  </w:style>
  <w:style w:type="paragraph" w:styleId="Url" w:customStyle="1">
    <w:name w:val="url"/>
    <w:basedOn w:val="Normal"/>
    <w:next w:val="Normal"/>
    <w:uiPriority w:val="99"/>
    <w:qFormat/>
    <w:rsid w:val="00ae26ea"/>
    <w:pPr>
      <w:spacing w:lineRule="auto" w:line="240" w:before="0" w:after="0"/>
    </w:pPr>
    <w:rPr>
      <w:color w:val="0000FF"/>
      <w:sz w:val="24"/>
      <w:szCs w:val="24"/>
      <w:lang w:eastAsia="en-US"/>
    </w:rPr>
  </w:style>
  <w:style w:type="paragraph" w:styleId="Style23">
    <w:name w:val="Header"/>
    <w:basedOn w:val="Normal"/>
    <w:link w:val="aa"/>
    <w:uiPriority w:val="99"/>
    <w:semiHidden/>
    <w:unhideWhenUsed/>
    <w:rsid w:val="00d02d9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c"/>
    <w:uiPriority w:val="99"/>
    <w:unhideWhenUsed/>
    <w:rsid w:val="00d02d90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ae26ea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roshkolu.ru/" TargetMode="External"/><Relationship Id="rId4" Type="http://schemas.openxmlformats.org/officeDocument/2006/relationships/hyperlink" Target="http://www.proshkolu.ru/golink/59311s001.edusite.ru/p95aa1.html" TargetMode="External"/><Relationship Id="rId5" Type="http://schemas.openxmlformats.org/officeDocument/2006/relationships/hyperlink" Target="http://www.proshkolu.ru/golink/www.rusedu.ru/subcat_28.html" TargetMode="External"/><Relationship Id="rId6" Type="http://schemas.openxmlformats.org/officeDocument/2006/relationships/hyperlink" Target="http://www.proshkolu.ru/golink/mlshkola.ucoz.ru/" TargetMode="Externa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D0DDE-6921-49AE-8835-A986F45D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Application>Neat_Office/6.1.3.2$Windows_x86 LibreOffice_project/</Application>
  <Pages>44</Pages>
  <Words>10891</Words>
  <Characters>77133</Characters>
  <CharactersWithSpaces>87429</CharactersWithSpaces>
  <Paragraphs>1405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2014-09-07T05:47:00Z</dcterms:created>
  <dc:creator>Lider</dc:creator>
  <dc:description/>
  <dc:language>ru-RU</dc:language>
  <cp:lastModifiedBy/>
  <dcterms:modified xsi:type="dcterms:W3CDTF">2019-11-02T21:26:37Z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